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CF3B7B" w14:textId="572BB44C" w:rsidR="00614395" w:rsidRPr="00E04EBD" w:rsidRDefault="00826527" w:rsidP="00814D72">
      <w:pPr>
        <w:spacing w:line="260" w:lineRule="exact"/>
        <w:jc w:val="both"/>
        <w:rPr>
          <w:rFonts w:eastAsia="Arial Unicode MS" w:cs="Arial"/>
          <w:b/>
          <w:szCs w:val="20"/>
        </w:rPr>
      </w:pPr>
      <w:r w:rsidRPr="00E04EBD">
        <w:rPr>
          <w:rFonts w:eastAsia="Calibri" w:cs="Arial"/>
          <w:b/>
          <w:szCs w:val="20"/>
          <w:lang w:eastAsia="en-US"/>
        </w:rPr>
        <w:t>TEHNIČNE SPECIFIKACIJE: STACIONARNA IP TELEFONIJE IN POVEZANE STORITVE</w:t>
      </w:r>
    </w:p>
    <w:p w14:paraId="5229A191" w14:textId="77777777" w:rsidR="00614395" w:rsidRPr="00E04EBD" w:rsidRDefault="00614395" w:rsidP="003C47FF">
      <w:pPr>
        <w:spacing w:line="260" w:lineRule="exact"/>
        <w:jc w:val="both"/>
        <w:rPr>
          <w:rFonts w:cs="Arial"/>
          <w:i/>
          <w:szCs w:val="20"/>
          <w:highlight w:val="yellow"/>
        </w:rPr>
      </w:pPr>
    </w:p>
    <w:p w14:paraId="109E22E1" w14:textId="77777777" w:rsidR="00826527" w:rsidRPr="00E04EBD" w:rsidRDefault="00826527" w:rsidP="003C47FF">
      <w:pPr>
        <w:spacing w:line="260" w:lineRule="exact"/>
        <w:jc w:val="both"/>
        <w:rPr>
          <w:rFonts w:cs="Arial"/>
          <w:i/>
          <w:szCs w:val="20"/>
          <w:highlight w:val="yellow"/>
        </w:rPr>
      </w:pPr>
    </w:p>
    <w:p w14:paraId="2228273F" w14:textId="748BDEE4" w:rsidR="00614395" w:rsidRPr="00E04EBD" w:rsidRDefault="00614395" w:rsidP="003C47FF">
      <w:pPr>
        <w:pStyle w:val="Slog1"/>
        <w:numPr>
          <w:ilvl w:val="0"/>
          <w:numId w:val="24"/>
        </w:numPr>
        <w:spacing w:line="260" w:lineRule="exact"/>
        <w:jc w:val="both"/>
        <w:rPr>
          <w:rFonts w:eastAsia="Arial Unicode MS" w:cs="Arial"/>
          <w:b/>
          <w:szCs w:val="20"/>
        </w:rPr>
      </w:pPr>
      <w:r w:rsidRPr="00E04EBD">
        <w:rPr>
          <w:rFonts w:eastAsia="Arial Unicode MS" w:cs="Arial"/>
          <w:b/>
          <w:szCs w:val="20"/>
        </w:rPr>
        <w:t>Vsebinske in tehnične značilnosti predmeta javnega naročila</w:t>
      </w:r>
    </w:p>
    <w:p w14:paraId="7976611E" w14:textId="77777777" w:rsidR="00614395" w:rsidRPr="00E04EBD" w:rsidRDefault="00614395" w:rsidP="003C47FF">
      <w:pPr>
        <w:pStyle w:val="Slog1"/>
        <w:numPr>
          <w:ilvl w:val="0"/>
          <w:numId w:val="0"/>
        </w:numPr>
        <w:spacing w:line="260" w:lineRule="exact"/>
        <w:ind w:left="397" w:hanging="397"/>
        <w:jc w:val="both"/>
        <w:rPr>
          <w:rFonts w:eastAsia="Arial Unicode MS" w:cs="Arial"/>
          <w:b/>
          <w:szCs w:val="20"/>
        </w:rPr>
      </w:pPr>
    </w:p>
    <w:p w14:paraId="0804D9C0" w14:textId="77777777" w:rsidR="00F74974" w:rsidRPr="006701C2" w:rsidRDefault="00F74974" w:rsidP="00F74974">
      <w:r w:rsidRPr="004D3AF3">
        <w:t xml:space="preserve">Predmet javnega naročila so </w:t>
      </w:r>
      <w:bookmarkStart w:id="0" w:name="_Hlk210304818"/>
      <w:bookmarkStart w:id="1" w:name="_Hlk210305003"/>
      <w:bookmarkStart w:id="2" w:name="_Hlk208924706"/>
      <w:bookmarkStart w:id="3" w:name="_Hlk208924662"/>
      <w:r w:rsidRPr="006701C2">
        <w:t>storitve stacionarne IP telefonije in naslednje povezane storitve:</w:t>
      </w:r>
    </w:p>
    <w:p w14:paraId="3D2257D1" w14:textId="77777777" w:rsidR="00F74974" w:rsidRPr="006701C2" w:rsidRDefault="00F74974" w:rsidP="00F74974">
      <w:r w:rsidRPr="006701C2">
        <w:t>-</w:t>
      </w:r>
      <w:r w:rsidRPr="006701C2">
        <w:tab/>
        <w:t>storitev uporabe centrale znotraj HKOM,</w:t>
      </w:r>
    </w:p>
    <w:p w14:paraId="698FC830" w14:textId="77777777" w:rsidR="00F74974" w:rsidRPr="006701C2" w:rsidRDefault="00F74974" w:rsidP="00F74974">
      <w:r w:rsidRPr="006701C2">
        <w:t>-</w:t>
      </w:r>
      <w:r w:rsidRPr="006701C2">
        <w:tab/>
        <w:t>storitev najema IP opreme (telefonskih aparatov),</w:t>
      </w:r>
    </w:p>
    <w:p w14:paraId="4BFFBC6B" w14:textId="77777777" w:rsidR="00F74974" w:rsidRPr="006701C2" w:rsidRDefault="00F74974" w:rsidP="00F74974">
      <w:r w:rsidRPr="006701C2">
        <w:t>-</w:t>
      </w:r>
      <w:r w:rsidRPr="006701C2">
        <w:tab/>
        <w:t>storitve klicanja za prenos podatkov za potrebe govorne telefonije,</w:t>
      </w:r>
    </w:p>
    <w:p w14:paraId="2CEC2CB0" w14:textId="77777777" w:rsidR="00F74974" w:rsidRPr="006701C2" w:rsidRDefault="00F74974" w:rsidP="00F74974">
      <w:r w:rsidRPr="006701C2">
        <w:t>-</w:t>
      </w:r>
      <w:r w:rsidRPr="006701C2">
        <w:tab/>
        <w:t>storitev klicnega centra, agentov in nadzornikov ter</w:t>
      </w:r>
    </w:p>
    <w:p w14:paraId="7B7B3147" w14:textId="77777777" w:rsidR="00F74974" w:rsidRDefault="00F74974" w:rsidP="00F74974">
      <w:pPr>
        <w:rPr>
          <w:lang w:eastAsia="sl-SI"/>
        </w:rPr>
      </w:pPr>
      <w:r w:rsidRPr="006701C2">
        <w:t>-</w:t>
      </w:r>
      <w:r w:rsidRPr="006701C2">
        <w:tab/>
        <w:t>storitev masovnega pošiljanja SMS sporočil.</w:t>
      </w:r>
    </w:p>
    <w:p w14:paraId="401E6CBA" w14:textId="77777777" w:rsidR="00F74974" w:rsidRDefault="00F74974" w:rsidP="00F74974">
      <w:pPr>
        <w:rPr>
          <w:lang w:eastAsia="sl-SI"/>
        </w:rPr>
      </w:pPr>
    </w:p>
    <w:p w14:paraId="6A3DDFD4" w14:textId="77777777" w:rsidR="00F74974" w:rsidRDefault="00F74974" w:rsidP="00F74974">
      <w:pPr>
        <w:rPr>
          <w:lang w:eastAsia="sl-SI"/>
        </w:rPr>
      </w:pPr>
      <w:r>
        <w:rPr>
          <w:lang w:eastAsia="sl-SI"/>
        </w:rPr>
        <w:t>Javno naročilo je razdeljeno na tri sklope, in sicer:</w:t>
      </w:r>
    </w:p>
    <w:p w14:paraId="62C0B40F" w14:textId="77777777" w:rsidR="00F74974" w:rsidRDefault="00F74974" w:rsidP="00F74974">
      <w:pPr>
        <w:rPr>
          <w:lang w:eastAsia="sl-SI"/>
        </w:rPr>
      </w:pPr>
    </w:p>
    <w:p w14:paraId="15C8A0CF" w14:textId="77777777" w:rsidR="00F74974" w:rsidRPr="006701C2" w:rsidRDefault="00F74974" w:rsidP="00F74974">
      <w:pPr>
        <w:rPr>
          <w:lang w:eastAsia="sl-SI"/>
        </w:rPr>
      </w:pPr>
      <w:bookmarkStart w:id="4" w:name="_Hlk90986501"/>
      <w:bookmarkEnd w:id="0"/>
      <w:r w:rsidRPr="006701C2">
        <w:rPr>
          <w:lang w:eastAsia="sl-SI"/>
        </w:rPr>
        <w:t>SKLOP 1: Storitve stacionarne IP telefonije, ki vključuje naslednje storitve:</w:t>
      </w:r>
    </w:p>
    <w:p w14:paraId="4CCDD441" w14:textId="77777777" w:rsidR="00F74974" w:rsidRPr="006701C2" w:rsidRDefault="00F74974" w:rsidP="00F74974">
      <w:pPr>
        <w:rPr>
          <w:lang w:eastAsia="sl-SI"/>
        </w:rPr>
      </w:pPr>
      <w:r w:rsidRPr="006701C2">
        <w:rPr>
          <w:lang w:eastAsia="sl-SI"/>
        </w:rPr>
        <w:t>-</w:t>
      </w:r>
      <w:r w:rsidRPr="006701C2">
        <w:rPr>
          <w:lang w:eastAsia="sl-SI"/>
        </w:rPr>
        <w:tab/>
        <w:t>storitev uporabe centrale znotraj HKOM,</w:t>
      </w:r>
    </w:p>
    <w:p w14:paraId="0F549E27" w14:textId="77777777" w:rsidR="00F74974" w:rsidRPr="006701C2" w:rsidRDefault="00F74974" w:rsidP="00F74974">
      <w:pPr>
        <w:rPr>
          <w:lang w:eastAsia="sl-SI"/>
        </w:rPr>
      </w:pPr>
      <w:r w:rsidRPr="006701C2">
        <w:rPr>
          <w:lang w:eastAsia="sl-SI"/>
        </w:rPr>
        <w:t>-</w:t>
      </w:r>
      <w:r w:rsidRPr="006701C2">
        <w:rPr>
          <w:lang w:eastAsia="sl-SI"/>
        </w:rPr>
        <w:tab/>
        <w:t>storitev najema IP opreme (telefonskih aparatov),</w:t>
      </w:r>
    </w:p>
    <w:p w14:paraId="3C43FE28" w14:textId="77777777" w:rsidR="00F74974" w:rsidRPr="006701C2" w:rsidRDefault="00F74974" w:rsidP="00F74974">
      <w:pPr>
        <w:rPr>
          <w:lang w:eastAsia="sl-SI"/>
        </w:rPr>
      </w:pPr>
      <w:r w:rsidRPr="006701C2">
        <w:rPr>
          <w:lang w:eastAsia="sl-SI"/>
        </w:rPr>
        <w:t>-</w:t>
      </w:r>
      <w:r w:rsidRPr="006701C2">
        <w:rPr>
          <w:lang w:eastAsia="sl-SI"/>
        </w:rPr>
        <w:tab/>
        <w:t>storitve klicanja za prenos podatkov za potrebe govorne telefonije ter</w:t>
      </w:r>
    </w:p>
    <w:p w14:paraId="177A2305" w14:textId="77777777" w:rsidR="00F74974" w:rsidRPr="006701C2" w:rsidRDefault="00F74974" w:rsidP="00F74974">
      <w:pPr>
        <w:rPr>
          <w:lang w:eastAsia="sl-SI"/>
        </w:rPr>
      </w:pPr>
      <w:r w:rsidRPr="006701C2">
        <w:rPr>
          <w:lang w:eastAsia="sl-SI"/>
        </w:rPr>
        <w:t>-</w:t>
      </w:r>
      <w:r w:rsidRPr="006701C2">
        <w:rPr>
          <w:lang w:eastAsia="sl-SI"/>
        </w:rPr>
        <w:tab/>
        <w:t>storitve, potrebne za delovanje klicnega centra: funkcija »agent« in funkcija »nadzornik«.</w:t>
      </w:r>
    </w:p>
    <w:p w14:paraId="439E2C2A" w14:textId="77777777" w:rsidR="00F74974" w:rsidRPr="006701C2" w:rsidRDefault="00F74974" w:rsidP="00F74974">
      <w:pPr>
        <w:rPr>
          <w:lang w:eastAsia="sl-SI"/>
        </w:rPr>
      </w:pPr>
    </w:p>
    <w:p w14:paraId="26112DB0" w14:textId="77777777" w:rsidR="00F74974" w:rsidRPr="006701C2" w:rsidRDefault="00F74974" w:rsidP="00F74974">
      <w:pPr>
        <w:rPr>
          <w:lang w:eastAsia="sl-SI"/>
        </w:rPr>
      </w:pPr>
      <w:r w:rsidRPr="006701C2">
        <w:rPr>
          <w:lang w:eastAsia="sl-SI"/>
        </w:rPr>
        <w:t>SKLOP 2: Pridobitev aplikacije oz. nakup licence za vodenje stikov (CRM).</w:t>
      </w:r>
    </w:p>
    <w:p w14:paraId="7C127806" w14:textId="77777777" w:rsidR="00F74974" w:rsidRPr="006701C2" w:rsidRDefault="00F74974" w:rsidP="00F74974">
      <w:pPr>
        <w:rPr>
          <w:lang w:eastAsia="sl-SI"/>
        </w:rPr>
      </w:pPr>
    </w:p>
    <w:p w14:paraId="6B937C22" w14:textId="77777777" w:rsidR="00F74974" w:rsidRDefault="00F74974" w:rsidP="00F74974">
      <w:pPr>
        <w:rPr>
          <w:lang w:eastAsia="sl-SI"/>
        </w:rPr>
      </w:pPr>
      <w:r w:rsidRPr="006701C2">
        <w:rPr>
          <w:lang w:eastAsia="sl-SI"/>
        </w:rPr>
        <w:t>SKLOP 3: Storitev masovnega pošiljanja SMS sporočil.</w:t>
      </w:r>
    </w:p>
    <w:p w14:paraId="140E0B3B" w14:textId="77777777" w:rsidR="00F74974" w:rsidRPr="00E55057" w:rsidRDefault="00F74974" w:rsidP="00F74974"/>
    <w:bookmarkEnd w:id="1"/>
    <w:bookmarkEnd w:id="2"/>
    <w:bookmarkEnd w:id="4"/>
    <w:p w14:paraId="79D1990B" w14:textId="77777777" w:rsidR="00F74974" w:rsidRDefault="00F74974" w:rsidP="00F74974">
      <w:pPr>
        <w:suppressAutoHyphens w:val="0"/>
        <w:spacing w:line="260" w:lineRule="atLeast"/>
        <w:jc w:val="both"/>
        <w:rPr>
          <w:rFonts w:eastAsia="Calibri"/>
        </w:rPr>
      </w:pPr>
      <w:r w:rsidRPr="004D3AF3">
        <w:rPr>
          <w:rFonts w:eastAsia="Calibri"/>
        </w:rPr>
        <w:t>Javno naročilo se oddaja za obdobje treh (3) let.</w:t>
      </w:r>
      <w:bookmarkEnd w:id="3"/>
    </w:p>
    <w:p w14:paraId="78E92730" w14:textId="77777777" w:rsidR="00F74974" w:rsidRDefault="00F74974" w:rsidP="00F74974">
      <w:pPr>
        <w:suppressAutoHyphens w:val="0"/>
        <w:spacing w:line="260" w:lineRule="atLeast"/>
        <w:jc w:val="both"/>
        <w:rPr>
          <w:rFonts w:eastAsia="Calibri"/>
        </w:rPr>
      </w:pPr>
    </w:p>
    <w:p w14:paraId="239167BB" w14:textId="77777777" w:rsidR="00F74974" w:rsidRPr="004D4154" w:rsidRDefault="00F74974" w:rsidP="00F74974">
      <w:pPr>
        <w:suppressAutoHyphens w:val="0"/>
        <w:spacing w:line="260" w:lineRule="atLeast"/>
        <w:jc w:val="both"/>
        <w:rPr>
          <w:rFonts w:eastAsia="Calibri"/>
          <w:b/>
          <w:bCs/>
        </w:rPr>
      </w:pPr>
      <w:r w:rsidRPr="004D4154">
        <w:rPr>
          <w:rFonts w:eastAsia="Calibri"/>
          <w:b/>
          <w:bCs/>
        </w:rPr>
        <w:t>Naročnik pojasnjuje, da je bil za sklop 2 predmetnega javnega naročila postopek oddaje javnega naročila že izveden kot izločeni sklop na podlagi petega odstavka 73. člena ZJN-3, z namenom zagotavljanja pravočasnega in nemotenega izvajanja predmeta javnega naročila.</w:t>
      </w:r>
    </w:p>
    <w:p w14:paraId="075B723A" w14:textId="77777777" w:rsidR="00EB71D5" w:rsidRDefault="00EB71D5" w:rsidP="003C47FF">
      <w:pPr>
        <w:suppressAutoHyphens w:val="0"/>
        <w:spacing w:line="260" w:lineRule="atLeast"/>
        <w:jc w:val="both"/>
        <w:rPr>
          <w:rFonts w:cs="Arial"/>
          <w:szCs w:val="20"/>
          <w:lang w:eastAsia="en-US"/>
        </w:rPr>
      </w:pPr>
    </w:p>
    <w:p w14:paraId="499BC0A0" w14:textId="77777777" w:rsidR="00814D72" w:rsidRPr="00E04EBD" w:rsidRDefault="00814D72" w:rsidP="003C47FF">
      <w:pPr>
        <w:suppressAutoHyphens w:val="0"/>
        <w:spacing w:line="260" w:lineRule="atLeast"/>
        <w:jc w:val="both"/>
        <w:rPr>
          <w:rFonts w:cs="Arial"/>
          <w:szCs w:val="20"/>
          <w:lang w:eastAsia="en-US"/>
        </w:rPr>
      </w:pPr>
    </w:p>
    <w:p w14:paraId="70DD9F1E" w14:textId="77777777" w:rsidR="00614395" w:rsidRPr="00E04EBD" w:rsidRDefault="00614395" w:rsidP="003C47FF">
      <w:pPr>
        <w:pStyle w:val="Slog1"/>
        <w:numPr>
          <w:ilvl w:val="0"/>
          <w:numId w:val="24"/>
        </w:numPr>
        <w:spacing w:line="260" w:lineRule="exact"/>
        <w:jc w:val="both"/>
        <w:rPr>
          <w:rFonts w:eastAsia="MS Mincho" w:cs="Arial"/>
          <w:b/>
          <w:bCs/>
          <w:iCs/>
          <w:szCs w:val="20"/>
          <w:lang w:eastAsia="sl-SI"/>
        </w:rPr>
      </w:pPr>
      <w:r w:rsidRPr="00E04EBD">
        <w:rPr>
          <w:rFonts w:eastAsia="Arial Unicode MS" w:cs="Arial"/>
          <w:b/>
          <w:szCs w:val="20"/>
        </w:rPr>
        <w:t>Izhodiščne</w:t>
      </w:r>
      <w:r w:rsidRPr="00E04EBD">
        <w:rPr>
          <w:rFonts w:eastAsia="MS Mincho" w:cs="Arial"/>
          <w:b/>
          <w:bCs/>
          <w:iCs/>
          <w:szCs w:val="20"/>
          <w:lang w:eastAsia="sl-SI"/>
        </w:rPr>
        <w:t xml:space="preserve"> zahteve</w:t>
      </w:r>
    </w:p>
    <w:p w14:paraId="012E4421" w14:textId="77777777" w:rsidR="00614395" w:rsidRPr="00E04EBD" w:rsidRDefault="00614395" w:rsidP="003C47FF">
      <w:pPr>
        <w:suppressAutoHyphens w:val="0"/>
        <w:jc w:val="both"/>
        <w:rPr>
          <w:rFonts w:eastAsia="MS Mincho" w:cs="Arial"/>
          <w:b/>
          <w:bCs/>
          <w:iCs/>
          <w:szCs w:val="20"/>
          <w:lang w:eastAsia="sl-SI"/>
        </w:rPr>
      </w:pPr>
    </w:p>
    <w:p w14:paraId="66F84DC6" w14:textId="77777777" w:rsidR="00614395" w:rsidRPr="00E04EBD" w:rsidRDefault="00614395" w:rsidP="003C47FF">
      <w:pPr>
        <w:suppressAutoHyphens w:val="0"/>
        <w:jc w:val="both"/>
        <w:rPr>
          <w:rFonts w:eastAsia="MS Mincho" w:cs="Arial"/>
          <w:i/>
          <w:szCs w:val="20"/>
          <w:lang w:eastAsia="sl-SI"/>
        </w:rPr>
      </w:pPr>
      <w:r w:rsidRPr="00E04EBD">
        <w:rPr>
          <w:rFonts w:eastAsia="MS Mincho" w:cs="Arial"/>
          <w:szCs w:val="20"/>
          <w:lang w:eastAsia="sl-SI"/>
        </w:rPr>
        <w:t xml:space="preserve">Naročnik za dosego svojih poslovnih ciljev potrebuje kakovostno storitev, ki bo odločilno vplivala na izvajanje ključnih naročnikovih poslovnih procesov. V ta namen se od izvajalca zahteva izvajanje visokokakovostne storitve, podprte s primerno/ustrezno infrastrukturo, ki jo sestavlja strojna in programska oprema svetovno uveljavljenih in vodilnih proizvajalcev (za področja; </w:t>
      </w:r>
      <w:proofErr w:type="spellStart"/>
      <w:r w:rsidRPr="00E04EBD">
        <w:rPr>
          <w:rFonts w:eastAsia="MS Mincho" w:cs="Arial"/>
          <w:szCs w:val="20"/>
          <w:lang w:eastAsia="sl-SI"/>
        </w:rPr>
        <w:t>Unified</w:t>
      </w:r>
      <w:proofErr w:type="spellEnd"/>
      <w:r w:rsidRPr="00E04EBD">
        <w:rPr>
          <w:rFonts w:eastAsia="MS Mincho" w:cs="Arial"/>
          <w:szCs w:val="20"/>
          <w:lang w:eastAsia="sl-SI"/>
        </w:rPr>
        <w:t xml:space="preserve"> </w:t>
      </w:r>
      <w:proofErr w:type="spellStart"/>
      <w:r w:rsidRPr="00E04EBD">
        <w:rPr>
          <w:rFonts w:eastAsia="MS Mincho" w:cs="Arial"/>
          <w:szCs w:val="20"/>
          <w:lang w:eastAsia="sl-SI"/>
        </w:rPr>
        <w:t>communications</w:t>
      </w:r>
      <w:proofErr w:type="spellEnd"/>
      <w:r w:rsidRPr="00E04EBD">
        <w:rPr>
          <w:rFonts w:eastAsia="MS Mincho" w:cs="Arial"/>
          <w:szCs w:val="20"/>
          <w:lang w:eastAsia="sl-SI"/>
        </w:rPr>
        <w:t>, LAN) – »po razvrstitvi Gartnerja«, ki niso samo dokazano visokokakovostni, so tudi tehnološko najsodobnejši in praviloma standardizirani, so široko preizkušeni v praksi, na voljo je široka baza kadra, ki te produkte obvlada in servisira. Zahtevane tehnične specifikacije opreme ne privilegirajo določene rešitve ali določenega produkta/opreme ali določenega proizvajalca ali določenega ponudnika, ampak definirajo samo okvir rešitve oziroma razred opreme in nivoje kakovosti, ki bo naročniku zanesljivo omogočil dosego poslovnih ciljev in pričakovanih poslovnih koristi, z optimalnim razmerjem cena/zmogljivost in z minimalnim tveganjem.</w:t>
      </w:r>
    </w:p>
    <w:p w14:paraId="5ECC9014" w14:textId="77777777" w:rsidR="00614395" w:rsidRPr="00E04EBD" w:rsidRDefault="00614395" w:rsidP="003C47FF">
      <w:pPr>
        <w:suppressAutoHyphens w:val="0"/>
        <w:jc w:val="both"/>
        <w:rPr>
          <w:rFonts w:eastAsia="MS Mincho" w:cs="Arial"/>
          <w:szCs w:val="20"/>
          <w:lang w:eastAsia="sl-SI"/>
        </w:rPr>
      </w:pPr>
    </w:p>
    <w:p w14:paraId="68C02AD3" w14:textId="77777777" w:rsidR="00614395" w:rsidRPr="00E04EBD" w:rsidRDefault="00614395" w:rsidP="003C47FF">
      <w:pPr>
        <w:suppressAutoHyphens w:val="0"/>
        <w:jc w:val="both"/>
        <w:rPr>
          <w:rFonts w:eastAsia="MS Mincho" w:cs="Arial"/>
          <w:szCs w:val="20"/>
          <w:lang w:eastAsia="sl-SI"/>
        </w:rPr>
      </w:pPr>
      <w:r w:rsidRPr="00E04EBD">
        <w:rPr>
          <w:rFonts w:eastAsia="MS Mincho" w:cs="Arial"/>
          <w:szCs w:val="20"/>
          <w:lang w:eastAsia="sl-SI"/>
        </w:rPr>
        <w:t>Za naročnika je bistveno neprekinjeno delovanje v javnem naročilu zahtevanih storitev v vseh situacijah in pogojih (npr. zagotavljanje delovanje v obdobju epidemij/pandemij) ter preprečevanje morebitnih kibernetskih napadov in drugih zlorab, zato od ponudnika zahteva, da ima vpeljane interne postopke ter pridobljene in vzpostavljene operativne ekipe, s katerimi dokazuje svojo sposobnost izpolnjevanja naročnikovih zahtev. Naročnik pojasnjuje, da ima pridobljen certifikat ISO 27001.</w:t>
      </w:r>
    </w:p>
    <w:p w14:paraId="2F37DF82" w14:textId="77777777" w:rsidR="00614395" w:rsidRPr="00E04EBD" w:rsidRDefault="00614395" w:rsidP="003C47FF">
      <w:pPr>
        <w:suppressAutoHyphens w:val="0"/>
        <w:jc w:val="both"/>
        <w:rPr>
          <w:rFonts w:eastAsia="MS Mincho" w:cs="Arial"/>
          <w:szCs w:val="20"/>
          <w:lang w:eastAsia="sl-SI"/>
        </w:rPr>
      </w:pPr>
    </w:p>
    <w:p w14:paraId="0D864590" w14:textId="196C6594" w:rsidR="00614395" w:rsidRPr="00E04EBD" w:rsidRDefault="00614395" w:rsidP="003C47FF">
      <w:pPr>
        <w:suppressAutoHyphens w:val="0"/>
        <w:jc w:val="both"/>
        <w:rPr>
          <w:rFonts w:eastAsia="MS Mincho" w:cs="Arial"/>
          <w:lang w:eastAsia="sl-SI"/>
        </w:rPr>
      </w:pPr>
      <w:r w:rsidRPr="00E04EBD">
        <w:rPr>
          <w:rFonts w:eastAsia="MS Mincho" w:cs="Arial"/>
          <w:lang w:eastAsia="sl-SI"/>
        </w:rPr>
        <w:t>S ciljem pridobiti čim bolj kompetentnega ponudnika bo naročnik v okviru točkovanja ponudb dodelil dodatne točke ponudnikom, ki imajo pridobljen certifikat ISO 22301 za sistem upravljanja neprekinjenega poslovanja, s katerim podjetje izkazuje zanesljivo delovanje storitev in procesov ter hiter in učinkovit odziv ob izrednih dogodkih, kar pomeni tudi manjše tveganje za daljši izpad zahtevanih storitev</w:t>
      </w:r>
      <w:r w:rsidR="00E047D9" w:rsidRPr="00E04EBD">
        <w:rPr>
          <w:rFonts w:eastAsia="MS Mincho" w:cs="Arial"/>
          <w:lang w:eastAsia="sl-SI"/>
        </w:rPr>
        <w:t>,</w:t>
      </w:r>
      <w:r w:rsidR="006C4B93" w:rsidRPr="00E04EBD">
        <w:rPr>
          <w:rFonts w:eastAsia="MS Mincho" w:cs="Arial"/>
          <w:lang w:eastAsia="sl-SI"/>
        </w:rPr>
        <w:t xml:space="preserve"> certifikat ISO 27018, vzpostavljen sistem varnosti osebnih podatkov v oblaku,</w:t>
      </w:r>
      <w:r w:rsidRPr="00E04EBD">
        <w:rPr>
          <w:rFonts w:eastAsia="MS Mincho" w:cs="Arial"/>
          <w:lang w:eastAsia="sl-SI"/>
        </w:rPr>
        <w:t xml:space="preserve"> nadalje pridobljen certifikat ISO 27001 ali ima</w:t>
      </w:r>
      <w:r w:rsidR="00547BB7" w:rsidRPr="00E04EBD">
        <w:rPr>
          <w:rFonts w:eastAsia="MS Mincho" w:cs="Arial"/>
          <w:lang w:eastAsia="sl-SI"/>
        </w:rPr>
        <w:t>jo</w:t>
      </w:r>
      <w:r w:rsidRPr="00E04EBD">
        <w:rPr>
          <w:rFonts w:eastAsia="MS Mincho" w:cs="Arial"/>
          <w:lang w:eastAsia="sl-SI"/>
        </w:rPr>
        <w:t xml:space="preserve"> vpeljan drugačen enakovreden sistem, s katerim gospodarski subjekt izkazuje varnost poslovanja in ima vpeljan sistem upravljanja varnosti informacij.</w:t>
      </w:r>
      <w:r w:rsidR="006C4B93" w:rsidRPr="00E04EBD">
        <w:rPr>
          <w:rFonts w:eastAsia="MS Mincho" w:cs="Arial"/>
          <w:lang w:eastAsia="sl-SI"/>
        </w:rPr>
        <w:t xml:space="preserve"> Prav tako se kompetentnost ponudnika preverja s vzpostavljenim lastnim </w:t>
      </w:r>
      <w:r w:rsidR="006C4B93" w:rsidRPr="00E04EBD">
        <w:rPr>
          <w:rFonts w:cs="Arial"/>
        </w:rPr>
        <w:t xml:space="preserve">varnostno operativnim centrom kibernetske varnosti SOC s stalno prisotnostjo skupine CSIRT, ki se odziva na incidente na področju informacijske varnosti, sprejema prijave o kršitvah </w:t>
      </w:r>
      <w:r w:rsidR="006C4B93" w:rsidRPr="00E04EBD">
        <w:rPr>
          <w:rFonts w:cs="Arial"/>
        </w:rPr>
        <w:lastRenderedPageBreak/>
        <w:t>varnosti, sodeluje pri zagotavljanju storitev in obvladovanju incidentov v režimu 24/7. Opisane kompetence ponudnika se štejejo kot merilo.</w:t>
      </w:r>
    </w:p>
    <w:p w14:paraId="732755CA" w14:textId="77777777" w:rsidR="00614395" w:rsidRPr="00E04EBD" w:rsidRDefault="00614395" w:rsidP="003C47FF">
      <w:pPr>
        <w:suppressAutoHyphens w:val="0"/>
        <w:jc w:val="both"/>
        <w:rPr>
          <w:rFonts w:eastAsia="MS Mincho" w:cs="Arial"/>
          <w:szCs w:val="20"/>
          <w:lang w:eastAsia="sl-SI"/>
        </w:rPr>
      </w:pPr>
    </w:p>
    <w:p w14:paraId="4AD7D9D7" w14:textId="77777777" w:rsidR="00826527" w:rsidRPr="00E04EBD" w:rsidRDefault="00826527" w:rsidP="003C47FF">
      <w:pPr>
        <w:suppressAutoHyphens w:val="0"/>
        <w:jc w:val="both"/>
        <w:rPr>
          <w:rFonts w:eastAsia="MS Mincho" w:cs="Arial"/>
          <w:szCs w:val="20"/>
          <w:lang w:eastAsia="sl-SI"/>
        </w:rPr>
      </w:pPr>
    </w:p>
    <w:p w14:paraId="39D83EA2" w14:textId="7B451141" w:rsidR="00614395" w:rsidRPr="00E04EBD" w:rsidRDefault="00614395" w:rsidP="003C47FF">
      <w:pPr>
        <w:pStyle w:val="Slog1"/>
        <w:numPr>
          <w:ilvl w:val="0"/>
          <w:numId w:val="24"/>
        </w:numPr>
        <w:spacing w:line="260" w:lineRule="exact"/>
        <w:jc w:val="both"/>
        <w:rPr>
          <w:rFonts w:cs="Arial"/>
          <w:b/>
          <w:bCs/>
          <w:szCs w:val="20"/>
          <w:lang w:eastAsia="en-US"/>
        </w:rPr>
      </w:pPr>
      <w:bookmarkStart w:id="5" w:name="_Toc497982729"/>
      <w:r w:rsidRPr="00E04EBD">
        <w:rPr>
          <w:rFonts w:eastAsia="Arial Unicode MS" w:cs="Arial"/>
          <w:b/>
          <w:szCs w:val="20"/>
        </w:rPr>
        <w:t>Tehnična</w:t>
      </w:r>
      <w:r w:rsidRPr="00E04EBD">
        <w:rPr>
          <w:rFonts w:cs="Arial"/>
          <w:b/>
          <w:bCs/>
          <w:szCs w:val="20"/>
          <w:lang w:eastAsia="en-US"/>
        </w:rPr>
        <w:t xml:space="preserve"> podpora</w:t>
      </w:r>
      <w:bookmarkEnd w:id="5"/>
    </w:p>
    <w:p w14:paraId="37E7AC3C" w14:textId="77777777" w:rsidR="00614395" w:rsidRPr="00E04EBD" w:rsidRDefault="00614395" w:rsidP="003C47FF">
      <w:pPr>
        <w:suppressAutoHyphens w:val="0"/>
        <w:jc w:val="both"/>
        <w:rPr>
          <w:rFonts w:cs="Arial"/>
          <w:szCs w:val="20"/>
          <w:lang w:eastAsia="en-US"/>
        </w:rPr>
      </w:pPr>
    </w:p>
    <w:p w14:paraId="6D581B51" w14:textId="52E0F518" w:rsidR="003712CE" w:rsidRPr="00E04EBD" w:rsidRDefault="003712CE" w:rsidP="003C47FF">
      <w:pPr>
        <w:jc w:val="both"/>
        <w:rPr>
          <w:rFonts w:eastAsia="MS Mincho" w:cs="Arial"/>
          <w:lang w:eastAsia="sl-SI"/>
        </w:rPr>
      </w:pPr>
      <w:bookmarkStart w:id="6" w:name="_Toc497982732"/>
      <w:r w:rsidRPr="00E04EBD">
        <w:rPr>
          <w:rFonts w:eastAsia="MS Mincho" w:cs="Arial"/>
          <w:lang w:eastAsia="sl-SI"/>
        </w:rPr>
        <w:t>Ponudnik se zavezuje naročniku nuditi tehnično podporo pri uporabi osrednje opreme za vse storitve</w:t>
      </w:r>
      <w:r w:rsidR="19C2E23D" w:rsidRPr="00E04EBD">
        <w:rPr>
          <w:rFonts w:eastAsia="MS Mincho" w:cs="Arial"/>
          <w:lang w:eastAsia="sl-SI"/>
        </w:rPr>
        <w:t xml:space="preserve"> (velja za Sklop 1 in Sklop </w:t>
      </w:r>
      <w:r w:rsidR="00150324">
        <w:rPr>
          <w:rFonts w:eastAsia="MS Mincho" w:cs="Arial"/>
          <w:lang w:eastAsia="sl-SI"/>
        </w:rPr>
        <w:t>3</w:t>
      </w:r>
      <w:r w:rsidR="19C2E23D" w:rsidRPr="00E04EBD">
        <w:rPr>
          <w:rFonts w:eastAsia="MS Mincho" w:cs="Arial"/>
          <w:lang w:eastAsia="sl-SI"/>
        </w:rPr>
        <w:t>)</w:t>
      </w:r>
      <w:r w:rsidRPr="00E04EBD">
        <w:rPr>
          <w:rFonts w:eastAsia="MS Mincho" w:cs="Arial"/>
          <w:lang w:eastAsia="sl-SI"/>
        </w:rPr>
        <w:t>.</w:t>
      </w:r>
    </w:p>
    <w:p w14:paraId="63843878" w14:textId="77777777" w:rsidR="003712CE" w:rsidRPr="00E04EBD" w:rsidRDefault="003712CE" w:rsidP="003C47FF">
      <w:pPr>
        <w:jc w:val="both"/>
        <w:rPr>
          <w:rFonts w:eastAsia="MS Mincho" w:cs="Arial"/>
          <w:szCs w:val="20"/>
          <w:lang w:eastAsia="sl-SI"/>
        </w:rPr>
      </w:pPr>
    </w:p>
    <w:p w14:paraId="681CDD7F" w14:textId="6719D686" w:rsidR="003712CE" w:rsidRPr="00E04EBD" w:rsidRDefault="003712CE" w:rsidP="003C47FF">
      <w:pPr>
        <w:jc w:val="both"/>
        <w:rPr>
          <w:rFonts w:eastAsia="MS Mincho" w:cs="Arial"/>
          <w:szCs w:val="20"/>
          <w:lang w:eastAsia="sl-SI"/>
        </w:rPr>
      </w:pPr>
      <w:r w:rsidRPr="00E04EBD">
        <w:rPr>
          <w:rFonts w:eastAsia="MS Mincho" w:cs="Arial"/>
          <w:szCs w:val="20"/>
          <w:lang w:eastAsia="sl-SI"/>
        </w:rPr>
        <w:t>Center za tehnično podporo, mora naročniku v času trajanja pogodbe omogočati</w:t>
      </w:r>
      <w:r w:rsidR="00F177A8" w:rsidRPr="00E04EBD">
        <w:rPr>
          <w:rFonts w:eastAsia="MS Mincho" w:cs="Arial"/>
          <w:szCs w:val="20"/>
          <w:lang w:eastAsia="sl-SI"/>
        </w:rPr>
        <w:t xml:space="preserve"> enotno</w:t>
      </w:r>
      <w:r w:rsidRPr="00E04EBD">
        <w:rPr>
          <w:rFonts w:eastAsia="MS Mincho" w:cs="Arial"/>
          <w:szCs w:val="20"/>
          <w:lang w:eastAsia="sl-SI"/>
        </w:rPr>
        <w:t xml:space="preserve"> vstopno točko za prijavo napak s strani pooblaščenih oseb naročnika (telefonsko ali e-mail), ki omogoča prijavo in obravnavo napak brez čakalne vrste, 24 ur dnevno in vse dni v letu. Zahtevan je 30 sekundni odziv v 90% klicev.</w:t>
      </w:r>
    </w:p>
    <w:p w14:paraId="7CF5FE80" w14:textId="77777777" w:rsidR="00570A69" w:rsidRPr="00E04EBD" w:rsidRDefault="00570A69" w:rsidP="003C47FF">
      <w:pPr>
        <w:jc w:val="both"/>
        <w:rPr>
          <w:rFonts w:eastAsia="MS Mincho" w:cs="Arial"/>
          <w:szCs w:val="20"/>
          <w:lang w:eastAsia="sl-SI"/>
        </w:rPr>
      </w:pPr>
    </w:p>
    <w:p w14:paraId="366A40B5" w14:textId="77777777" w:rsidR="003712CE" w:rsidRPr="00E04EBD" w:rsidRDefault="003712CE" w:rsidP="003C47FF">
      <w:pPr>
        <w:jc w:val="both"/>
        <w:rPr>
          <w:rFonts w:eastAsia="MS Mincho" w:cs="Arial"/>
          <w:szCs w:val="20"/>
          <w:lang w:eastAsia="sl-SI"/>
        </w:rPr>
      </w:pPr>
      <w:r w:rsidRPr="00E04EBD">
        <w:rPr>
          <w:rFonts w:eastAsia="MS Mincho" w:cs="Arial"/>
          <w:szCs w:val="20"/>
          <w:lang w:eastAsia="sl-SI"/>
        </w:rPr>
        <w:t>Dodatno izvajalec zagotavlja v primeru prijave napake po dogovorjenem postopku klasifikacijo napak:</w:t>
      </w:r>
    </w:p>
    <w:p w14:paraId="7860CD1B" w14:textId="77777777" w:rsidR="003712CE" w:rsidRPr="00E04EBD" w:rsidRDefault="003712CE" w:rsidP="003C47FF">
      <w:pPr>
        <w:jc w:val="both"/>
        <w:rPr>
          <w:rFonts w:cs="Arial"/>
          <w:szCs w:val="20"/>
        </w:rPr>
      </w:pPr>
    </w:p>
    <w:tbl>
      <w:tblPr>
        <w:tblW w:w="9322" w:type="dxa"/>
        <w:tblCellMar>
          <w:left w:w="0" w:type="dxa"/>
          <w:right w:w="0" w:type="dxa"/>
        </w:tblCellMar>
        <w:tblLook w:val="04A0" w:firstRow="1" w:lastRow="0" w:firstColumn="1" w:lastColumn="0" w:noHBand="0" w:noVBand="1"/>
      </w:tblPr>
      <w:tblGrid>
        <w:gridCol w:w="608"/>
        <w:gridCol w:w="8714"/>
      </w:tblGrid>
      <w:tr w:rsidR="003712CE" w:rsidRPr="001279CA" w14:paraId="38543D49" w14:textId="77777777" w:rsidTr="001279CA">
        <w:trPr>
          <w:trHeight w:val="417"/>
        </w:trPr>
        <w:tc>
          <w:tcPr>
            <w:tcW w:w="608" w:type="dxa"/>
            <w:tcBorders>
              <w:top w:val="single" w:sz="8" w:space="0" w:color="auto"/>
              <w:left w:val="single" w:sz="8" w:space="0" w:color="auto"/>
              <w:bottom w:val="single" w:sz="12" w:space="0" w:color="F7F6F1"/>
              <w:right w:val="single" w:sz="8" w:space="0" w:color="DBDBDB"/>
            </w:tcBorders>
            <w:shd w:val="clear" w:color="auto" w:fill="auto"/>
            <w:tcMar>
              <w:top w:w="0" w:type="dxa"/>
              <w:left w:w="108" w:type="dxa"/>
              <w:bottom w:w="0" w:type="dxa"/>
              <w:right w:w="108" w:type="dxa"/>
            </w:tcMar>
            <w:hideMark/>
          </w:tcPr>
          <w:p w14:paraId="254124FD" w14:textId="77777777" w:rsidR="003712CE" w:rsidRPr="001279CA" w:rsidRDefault="003712CE" w:rsidP="003C47FF">
            <w:pPr>
              <w:jc w:val="both"/>
              <w:rPr>
                <w:rFonts w:cs="Arial"/>
                <w:szCs w:val="20"/>
              </w:rPr>
            </w:pPr>
            <w:r w:rsidRPr="001279CA">
              <w:rPr>
                <w:rFonts w:cs="Arial"/>
                <w:b/>
                <w:bCs/>
                <w:szCs w:val="20"/>
              </w:rPr>
              <w:t>1.</w:t>
            </w:r>
          </w:p>
        </w:tc>
        <w:tc>
          <w:tcPr>
            <w:tcW w:w="8714" w:type="dxa"/>
            <w:tcBorders>
              <w:top w:val="single" w:sz="8" w:space="0" w:color="auto"/>
              <w:left w:val="nil"/>
              <w:bottom w:val="single" w:sz="12" w:space="0" w:color="F7F6F1"/>
              <w:right w:val="single" w:sz="8" w:space="0" w:color="auto"/>
            </w:tcBorders>
            <w:shd w:val="clear" w:color="auto" w:fill="auto"/>
            <w:tcMar>
              <w:top w:w="0" w:type="dxa"/>
              <w:left w:w="108" w:type="dxa"/>
              <w:bottom w:w="0" w:type="dxa"/>
              <w:right w:w="108" w:type="dxa"/>
            </w:tcMar>
            <w:hideMark/>
          </w:tcPr>
          <w:p w14:paraId="4F34D174" w14:textId="77777777" w:rsidR="003712CE" w:rsidRPr="001279CA" w:rsidRDefault="003712CE" w:rsidP="003C47FF">
            <w:pPr>
              <w:jc w:val="both"/>
              <w:rPr>
                <w:rFonts w:cs="Arial"/>
                <w:b/>
                <w:bCs/>
                <w:szCs w:val="20"/>
              </w:rPr>
            </w:pPr>
            <w:r w:rsidRPr="001279CA">
              <w:rPr>
                <w:rFonts w:cs="Arial"/>
                <w:b/>
                <w:bCs/>
                <w:szCs w:val="20"/>
              </w:rPr>
              <w:t>LAŽJA NAPAKA:</w:t>
            </w:r>
          </w:p>
        </w:tc>
      </w:tr>
      <w:tr w:rsidR="003712CE" w:rsidRPr="001279CA" w14:paraId="38800774" w14:textId="77777777" w:rsidTr="008B3DA6">
        <w:trPr>
          <w:trHeight w:val="626"/>
        </w:trPr>
        <w:tc>
          <w:tcPr>
            <w:tcW w:w="608" w:type="dxa"/>
            <w:tcBorders>
              <w:top w:val="nil"/>
              <w:left w:val="single" w:sz="8" w:space="0" w:color="auto"/>
              <w:bottom w:val="single" w:sz="8" w:space="0" w:color="DBDBDB"/>
              <w:right w:val="single" w:sz="8" w:space="0" w:color="DBDBDB"/>
            </w:tcBorders>
            <w:tcMar>
              <w:top w:w="0" w:type="dxa"/>
              <w:left w:w="108" w:type="dxa"/>
              <w:bottom w:w="0" w:type="dxa"/>
              <w:right w:w="108" w:type="dxa"/>
            </w:tcMar>
          </w:tcPr>
          <w:p w14:paraId="12BFF3D0" w14:textId="77777777" w:rsidR="003712CE" w:rsidRPr="001279CA" w:rsidRDefault="003712CE" w:rsidP="003C47FF">
            <w:pPr>
              <w:jc w:val="both"/>
              <w:rPr>
                <w:rFonts w:cs="Arial"/>
                <w:b/>
                <w:bCs/>
                <w:szCs w:val="20"/>
              </w:rPr>
            </w:pPr>
          </w:p>
        </w:tc>
        <w:tc>
          <w:tcPr>
            <w:tcW w:w="8714" w:type="dxa"/>
            <w:tcBorders>
              <w:top w:val="nil"/>
              <w:left w:val="nil"/>
              <w:bottom w:val="single" w:sz="8" w:space="0" w:color="DBDBDB"/>
              <w:right w:val="single" w:sz="8" w:space="0" w:color="auto"/>
            </w:tcBorders>
            <w:tcMar>
              <w:top w:w="0" w:type="dxa"/>
              <w:left w:w="108" w:type="dxa"/>
              <w:bottom w:w="0" w:type="dxa"/>
              <w:right w:w="108" w:type="dxa"/>
            </w:tcMar>
            <w:hideMark/>
          </w:tcPr>
          <w:p w14:paraId="68F92151" w14:textId="6547B19D" w:rsidR="003712CE" w:rsidRPr="001279CA" w:rsidRDefault="003712CE" w:rsidP="003C47FF">
            <w:pPr>
              <w:jc w:val="both"/>
              <w:rPr>
                <w:rFonts w:cs="Arial"/>
                <w:szCs w:val="20"/>
              </w:rPr>
            </w:pPr>
            <w:r w:rsidRPr="001279CA">
              <w:rPr>
                <w:rFonts w:cs="Arial"/>
                <w:szCs w:val="20"/>
              </w:rPr>
              <w:t>Omejena na posameznega uporabnika, uporabniku ne dela določena funkcionalnost, slabša kvaliteta zvoka, okvara dela terminala, klici</w:t>
            </w:r>
            <w:r w:rsidR="00BF0EF5" w:rsidRPr="001279CA">
              <w:rPr>
                <w:rFonts w:cs="Arial"/>
                <w:szCs w:val="20"/>
              </w:rPr>
              <w:t xml:space="preserve">, SMS </w:t>
            </w:r>
            <w:r w:rsidRPr="001279CA">
              <w:rPr>
                <w:rFonts w:cs="Arial"/>
                <w:szCs w:val="20"/>
              </w:rPr>
              <w:t>navzven ali navznoter so nemogoči.</w:t>
            </w:r>
          </w:p>
        </w:tc>
      </w:tr>
      <w:tr w:rsidR="003712CE" w:rsidRPr="001279CA" w14:paraId="26B5629E" w14:textId="77777777" w:rsidTr="001279CA">
        <w:trPr>
          <w:trHeight w:val="431"/>
        </w:trPr>
        <w:tc>
          <w:tcPr>
            <w:tcW w:w="608" w:type="dxa"/>
            <w:tcBorders>
              <w:top w:val="nil"/>
              <w:left w:val="single" w:sz="8" w:space="0" w:color="auto"/>
              <w:bottom w:val="single" w:sz="8" w:space="0" w:color="DBDBDB"/>
              <w:right w:val="single" w:sz="8" w:space="0" w:color="DBDBDB"/>
            </w:tcBorders>
            <w:shd w:val="clear" w:color="auto" w:fill="auto"/>
            <w:tcMar>
              <w:top w:w="0" w:type="dxa"/>
              <w:left w:w="108" w:type="dxa"/>
              <w:bottom w:w="0" w:type="dxa"/>
              <w:right w:w="108" w:type="dxa"/>
            </w:tcMar>
            <w:hideMark/>
          </w:tcPr>
          <w:p w14:paraId="22AABD9E" w14:textId="77777777" w:rsidR="003712CE" w:rsidRPr="001279CA" w:rsidRDefault="003712CE" w:rsidP="003C47FF">
            <w:pPr>
              <w:jc w:val="both"/>
              <w:rPr>
                <w:rFonts w:cs="Arial"/>
                <w:szCs w:val="20"/>
              </w:rPr>
            </w:pPr>
            <w:r w:rsidRPr="001279CA">
              <w:rPr>
                <w:rFonts w:cs="Arial"/>
                <w:b/>
                <w:bCs/>
                <w:szCs w:val="20"/>
              </w:rPr>
              <w:t>2.</w:t>
            </w:r>
          </w:p>
        </w:tc>
        <w:tc>
          <w:tcPr>
            <w:tcW w:w="8714" w:type="dxa"/>
            <w:tcBorders>
              <w:top w:val="nil"/>
              <w:left w:val="nil"/>
              <w:bottom w:val="single" w:sz="8" w:space="0" w:color="DBDBDB"/>
              <w:right w:val="single" w:sz="8" w:space="0" w:color="auto"/>
            </w:tcBorders>
            <w:shd w:val="clear" w:color="auto" w:fill="auto"/>
            <w:tcMar>
              <w:top w:w="0" w:type="dxa"/>
              <w:left w:w="108" w:type="dxa"/>
              <w:bottom w:w="0" w:type="dxa"/>
              <w:right w:w="108" w:type="dxa"/>
            </w:tcMar>
            <w:hideMark/>
          </w:tcPr>
          <w:p w14:paraId="0B390D06" w14:textId="77777777" w:rsidR="003712CE" w:rsidRPr="001279CA" w:rsidRDefault="003712CE" w:rsidP="003C47FF">
            <w:pPr>
              <w:jc w:val="both"/>
              <w:rPr>
                <w:rFonts w:cs="Arial"/>
                <w:b/>
                <w:bCs/>
                <w:szCs w:val="20"/>
              </w:rPr>
            </w:pPr>
            <w:r w:rsidRPr="001279CA">
              <w:rPr>
                <w:rFonts w:cs="Arial"/>
                <w:b/>
                <w:bCs/>
                <w:szCs w:val="20"/>
              </w:rPr>
              <w:t>OBIČAJNA NAPAKA:</w:t>
            </w:r>
          </w:p>
        </w:tc>
      </w:tr>
      <w:tr w:rsidR="003712CE" w:rsidRPr="001279CA" w14:paraId="7F41D411" w14:textId="77777777" w:rsidTr="001279CA">
        <w:trPr>
          <w:trHeight w:val="626"/>
        </w:trPr>
        <w:tc>
          <w:tcPr>
            <w:tcW w:w="608" w:type="dxa"/>
            <w:tcBorders>
              <w:top w:val="nil"/>
              <w:left w:val="single" w:sz="8" w:space="0" w:color="auto"/>
              <w:bottom w:val="single" w:sz="8" w:space="0" w:color="DBDBDB"/>
              <w:right w:val="single" w:sz="8" w:space="0" w:color="DBDBDB"/>
            </w:tcBorders>
            <w:shd w:val="clear" w:color="auto" w:fill="auto"/>
            <w:tcMar>
              <w:top w:w="0" w:type="dxa"/>
              <w:left w:w="108" w:type="dxa"/>
              <w:bottom w:w="0" w:type="dxa"/>
              <w:right w:w="108" w:type="dxa"/>
            </w:tcMar>
          </w:tcPr>
          <w:p w14:paraId="17950D29" w14:textId="77777777" w:rsidR="003712CE" w:rsidRPr="001279CA" w:rsidRDefault="003712CE" w:rsidP="003C47FF">
            <w:pPr>
              <w:jc w:val="both"/>
              <w:rPr>
                <w:rFonts w:cs="Arial"/>
                <w:b/>
                <w:bCs/>
                <w:szCs w:val="20"/>
              </w:rPr>
            </w:pPr>
          </w:p>
        </w:tc>
        <w:tc>
          <w:tcPr>
            <w:tcW w:w="8714" w:type="dxa"/>
            <w:tcBorders>
              <w:top w:val="nil"/>
              <w:left w:val="nil"/>
              <w:bottom w:val="single" w:sz="8" w:space="0" w:color="DBDBDB"/>
              <w:right w:val="single" w:sz="8" w:space="0" w:color="auto"/>
            </w:tcBorders>
            <w:shd w:val="clear" w:color="auto" w:fill="auto"/>
            <w:tcMar>
              <w:top w:w="0" w:type="dxa"/>
              <w:left w:w="108" w:type="dxa"/>
              <w:bottom w:w="0" w:type="dxa"/>
              <w:right w:w="108" w:type="dxa"/>
            </w:tcMar>
            <w:hideMark/>
          </w:tcPr>
          <w:p w14:paraId="4C26957E" w14:textId="43DBA83F" w:rsidR="003712CE" w:rsidRPr="001279CA" w:rsidRDefault="003712CE" w:rsidP="003C47FF">
            <w:pPr>
              <w:jc w:val="both"/>
              <w:rPr>
                <w:rFonts w:cs="Arial"/>
                <w:szCs w:val="20"/>
              </w:rPr>
            </w:pPr>
            <w:r w:rsidRPr="001279CA">
              <w:rPr>
                <w:rFonts w:cs="Arial"/>
                <w:szCs w:val="20"/>
              </w:rPr>
              <w:t>Terminal ali uporabniško stikalo je v okvari. Prizadetih je del uporabnikov na lokaciji, izvajanje klicev</w:t>
            </w:r>
            <w:r w:rsidR="00BF0EF5" w:rsidRPr="001279CA">
              <w:rPr>
                <w:rFonts w:cs="Arial"/>
                <w:szCs w:val="20"/>
              </w:rPr>
              <w:t>, SMS</w:t>
            </w:r>
            <w:r w:rsidRPr="001279CA">
              <w:rPr>
                <w:rFonts w:cs="Arial"/>
                <w:szCs w:val="20"/>
              </w:rPr>
              <w:t xml:space="preserve"> ni mogoče.</w:t>
            </w:r>
          </w:p>
        </w:tc>
      </w:tr>
      <w:tr w:rsidR="003712CE" w:rsidRPr="001279CA" w14:paraId="003C7B8E" w14:textId="77777777" w:rsidTr="001279CA">
        <w:trPr>
          <w:trHeight w:val="417"/>
        </w:trPr>
        <w:tc>
          <w:tcPr>
            <w:tcW w:w="608" w:type="dxa"/>
            <w:tcBorders>
              <w:top w:val="nil"/>
              <w:left w:val="single" w:sz="8" w:space="0" w:color="auto"/>
              <w:bottom w:val="single" w:sz="8" w:space="0" w:color="DBDBDB"/>
              <w:right w:val="single" w:sz="8" w:space="0" w:color="DBDBDB"/>
            </w:tcBorders>
            <w:shd w:val="clear" w:color="auto" w:fill="auto"/>
            <w:tcMar>
              <w:top w:w="0" w:type="dxa"/>
              <w:left w:w="108" w:type="dxa"/>
              <w:bottom w:w="0" w:type="dxa"/>
              <w:right w:w="108" w:type="dxa"/>
            </w:tcMar>
            <w:hideMark/>
          </w:tcPr>
          <w:p w14:paraId="1B719374" w14:textId="77777777" w:rsidR="003712CE" w:rsidRPr="001279CA" w:rsidRDefault="003712CE" w:rsidP="003C47FF">
            <w:pPr>
              <w:jc w:val="both"/>
              <w:rPr>
                <w:rFonts w:cs="Arial"/>
                <w:szCs w:val="20"/>
              </w:rPr>
            </w:pPr>
            <w:r w:rsidRPr="001279CA">
              <w:rPr>
                <w:rFonts w:cs="Arial"/>
                <w:b/>
                <w:bCs/>
                <w:szCs w:val="20"/>
              </w:rPr>
              <w:t>3.</w:t>
            </w:r>
          </w:p>
        </w:tc>
        <w:tc>
          <w:tcPr>
            <w:tcW w:w="8714" w:type="dxa"/>
            <w:tcBorders>
              <w:top w:val="nil"/>
              <w:left w:val="nil"/>
              <w:bottom w:val="single" w:sz="8" w:space="0" w:color="DBDBDB"/>
              <w:right w:val="single" w:sz="8" w:space="0" w:color="auto"/>
            </w:tcBorders>
            <w:shd w:val="clear" w:color="auto" w:fill="auto"/>
            <w:tcMar>
              <w:top w:w="0" w:type="dxa"/>
              <w:left w:w="108" w:type="dxa"/>
              <w:bottom w:w="0" w:type="dxa"/>
              <w:right w:w="108" w:type="dxa"/>
            </w:tcMar>
            <w:hideMark/>
          </w:tcPr>
          <w:p w14:paraId="6F32859B" w14:textId="77777777" w:rsidR="003712CE" w:rsidRPr="001279CA" w:rsidRDefault="003712CE" w:rsidP="003C47FF">
            <w:pPr>
              <w:jc w:val="both"/>
              <w:rPr>
                <w:rFonts w:cs="Arial"/>
                <w:b/>
                <w:bCs/>
                <w:szCs w:val="20"/>
              </w:rPr>
            </w:pPr>
            <w:r w:rsidRPr="001279CA">
              <w:rPr>
                <w:rFonts w:cs="Arial"/>
                <w:b/>
                <w:bCs/>
                <w:szCs w:val="20"/>
              </w:rPr>
              <w:t>TEŽJA NAPAKA:</w:t>
            </w:r>
          </w:p>
        </w:tc>
      </w:tr>
      <w:tr w:rsidR="003712CE" w:rsidRPr="001279CA" w14:paraId="63617423" w14:textId="77777777" w:rsidTr="008B3DA6">
        <w:trPr>
          <w:trHeight w:val="417"/>
        </w:trPr>
        <w:tc>
          <w:tcPr>
            <w:tcW w:w="608" w:type="dxa"/>
            <w:tcBorders>
              <w:top w:val="nil"/>
              <w:left w:val="single" w:sz="8" w:space="0" w:color="auto"/>
              <w:bottom w:val="single" w:sz="8" w:space="0" w:color="DBDBDB"/>
              <w:right w:val="single" w:sz="8" w:space="0" w:color="DBDBDB"/>
            </w:tcBorders>
            <w:tcMar>
              <w:top w:w="0" w:type="dxa"/>
              <w:left w:w="108" w:type="dxa"/>
              <w:bottom w:w="0" w:type="dxa"/>
              <w:right w:w="108" w:type="dxa"/>
            </w:tcMar>
          </w:tcPr>
          <w:p w14:paraId="2B5CADF6" w14:textId="77777777" w:rsidR="003712CE" w:rsidRPr="001279CA" w:rsidRDefault="003712CE" w:rsidP="003C47FF">
            <w:pPr>
              <w:jc w:val="both"/>
              <w:rPr>
                <w:rFonts w:cs="Arial"/>
                <w:b/>
                <w:bCs/>
                <w:szCs w:val="20"/>
              </w:rPr>
            </w:pPr>
          </w:p>
        </w:tc>
        <w:tc>
          <w:tcPr>
            <w:tcW w:w="8714" w:type="dxa"/>
            <w:tcBorders>
              <w:top w:val="nil"/>
              <w:left w:val="nil"/>
              <w:bottom w:val="single" w:sz="8" w:space="0" w:color="DBDBDB"/>
              <w:right w:val="single" w:sz="8" w:space="0" w:color="auto"/>
            </w:tcBorders>
            <w:tcMar>
              <w:top w:w="0" w:type="dxa"/>
              <w:left w:w="108" w:type="dxa"/>
              <w:bottom w:w="0" w:type="dxa"/>
              <w:right w:w="108" w:type="dxa"/>
            </w:tcMar>
            <w:hideMark/>
          </w:tcPr>
          <w:p w14:paraId="1D8A72C3" w14:textId="77777777" w:rsidR="003712CE" w:rsidRPr="001279CA" w:rsidRDefault="003712CE" w:rsidP="003C47FF">
            <w:pPr>
              <w:jc w:val="both"/>
              <w:rPr>
                <w:rFonts w:cs="Arial"/>
                <w:szCs w:val="20"/>
              </w:rPr>
            </w:pPr>
            <w:r w:rsidRPr="001279CA">
              <w:rPr>
                <w:rFonts w:cs="Arial"/>
                <w:szCs w:val="20"/>
              </w:rPr>
              <w:t>Izpad storitev za več kot 30 uporabnikov.</w:t>
            </w:r>
          </w:p>
        </w:tc>
      </w:tr>
      <w:tr w:rsidR="003712CE" w:rsidRPr="001279CA" w14:paraId="63EAE3E2" w14:textId="77777777" w:rsidTr="001279CA">
        <w:trPr>
          <w:trHeight w:val="417"/>
        </w:trPr>
        <w:tc>
          <w:tcPr>
            <w:tcW w:w="608" w:type="dxa"/>
            <w:tcBorders>
              <w:top w:val="nil"/>
              <w:left w:val="single" w:sz="8" w:space="0" w:color="auto"/>
              <w:bottom w:val="single" w:sz="8" w:space="0" w:color="auto"/>
              <w:right w:val="single" w:sz="8" w:space="0" w:color="DBDBDB"/>
            </w:tcBorders>
            <w:shd w:val="clear" w:color="auto" w:fill="auto"/>
            <w:tcMar>
              <w:top w:w="0" w:type="dxa"/>
              <w:left w:w="108" w:type="dxa"/>
              <w:bottom w:w="0" w:type="dxa"/>
              <w:right w:w="108" w:type="dxa"/>
            </w:tcMar>
            <w:hideMark/>
          </w:tcPr>
          <w:p w14:paraId="2CB13FA1" w14:textId="77777777" w:rsidR="003712CE" w:rsidRPr="001279CA" w:rsidRDefault="003712CE" w:rsidP="003C47FF">
            <w:pPr>
              <w:jc w:val="both"/>
              <w:rPr>
                <w:rFonts w:cs="Arial"/>
                <w:b/>
                <w:bCs/>
                <w:szCs w:val="20"/>
              </w:rPr>
            </w:pPr>
            <w:r w:rsidRPr="001279CA">
              <w:rPr>
                <w:rFonts w:cs="Arial"/>
                <w:b/>
                <w:bCs/>
                <w:szCs w:val="20"/>
              </w:rPr>
              <w:t>4.</w:t>
            </w:r>
          </w:p>
        </w:tc>
        <w:tc>
          <w:tcPr>
            <w:tcW w:w="871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6E2BFF5" w14:textId="77777777" w:rsidR="003712CE" w:rsidRPr="001279CA" w:rsidRDefault="003712CE" w:rsidP="003C47FF">
            <w:pPr>
              <w:jc w:val="both"/>
              <w:rPr>
                <w:rFonts w:cs="Arial"/>
                <w:szCs w:val="20"/>
              </w:rPr>
            </w:pPr>
            <w:r w:rsidRPr="001279CA">
              <w:rPr>
                <w:rFonts w:cs="Arial"/>
                <w:b/>
                <w:bCs/>
                <w:szCs w:val="20"/>
              </w:rPr>
              <w:t>KRITIČNA NAPAKA:</w:t>
            </w:r>
          </w:p>
        </w:tc>
      </w:tr>
      <w:tr w:rsidR="003712CE" w:rsidRPr="001279CA" w14:paraId="34CE03A1" w14:textId="77777777" w:rsidTr="008B3DA6">
        <w:trPr>
          <w:trHeight w:val="417"/>
        </w:trPr>
        <w:tc>
          <w:tcPr>
            <w:tcW w:w="608" w:type="dxa"/>
            <w:tcBorders>
              <w:top w:val="nil"/>
              <w:left w:val="single" w:sz="8" w:space="0" w:color="auto"/>
              <w:bottom w:val="single" w:sz="8" w:space="0" w:color="auto"/>
              <w:right w:val="single" w:sz="8" w:space="0" w:color="DBDBDB"/>
            </w:tcBorders>
            <w:tcMar>
              <w:top w:w="0" w:type="dxa"/>
              <w:left w:w="108" w:type="dxa"/>
              <w:bottom w:w="0" w:type="dxa"/>
              <w:right w:w="108" w:type="dxa"/>
            </w:tcMar>
          </w:tcPr>
          <w:p w14:paraId="453532B0" w14:textId="77777777" w:rsidR="003712CE" w:rsidRPr="001279CA" w:rsidRDefault="003712CE" w:rsidP="003C47FF">
            <w:pPr>
              <w:jc w:val="both"/>
              <w:rPr>
                <w:rFonts w:cs="Arial"/>
                <w:szCs w:val="20"/>
              </w:rPr>
            </w:pPr>
          </w:p>
        </w:tc>
        <w:tc>
          <w:tcPr>
            <w:tcW w:w="8714" w:type="dxa"/>
            <w:tcBorders>
              <w:top w:val="nil"/>
              <w:left w:val="nil"/>
              <w:bottom w:val="single" w:sz="8" w:space="0" w:color="auto"/>
              <w:right w:val="single" w:sz="8" w:space="0" w:color="auto"/>
            </w:tcBorders>
            <w:tcMar>
              <w:top w:w="0" w:type="dxa"/>
              <w:left w:w="108" w:type="dxa"/>
              <w:bottom w:w="0" w:type="dxa"/>
              <w:right w:w="108" w:type="dxa"/>
            </w:tcMar>
            <w:hideMark/>
          </w:tcPr>
          <w:p w14:paraId="24E65EC2" w14:textId="77777777" w:rsidR="003712CE" w:rsidRPr="001279CA" w:rsidRDefault="003712CE" w:rsidP="003C47FF">
            <w:pPr>
              <w:jc w:val="both"/>
              <w:rPr>
                <w:rFonts w:cs="Arial"/>
                <w:b/>
                <w:bCs/>
                <w:szCs w:val="20"/>
              </w:rPr>
            </w:pPr>
            <w:r w:rsidRPr="001279CA">
              <w:rPr>
                <w:rFonts w:cs="Arial"/>
                <w:szCs w:val="20"/>
              </w:rPr>
              <w:t>Izpade posamezna storitev v celoti ali posamezna lokacija v celoti.</w:t>
            </w:r>
          </w:p>
        </w:tc>
      </w:tr>
    </w:tbl>
    <w:p w14:paraId="5E6E1872" w14:textId="77777777" w:rsidR="003712CE" w:rsidRPr="00E04EBD" w:rsidRDefault="003712CE" w:rsidP="003C47FF">
      <w:pPr>
        <w:jc w:val="both"/>
        <w:rPr>
          <w:rFonts w:cs="Arial"/>
          <w:szCs w:val="20"/>
        </w:rPr>
      </w:pPr>
    </w:p>
    <w:p w14:paraId="40ACA8E7" w14:textId="77777777" w:rsidR="003712CE" w:rsidRPr="00E04EBD" w:rsidRDefault="003712CE" w:rsidP="003C47FF">
      <w:pPr>
        <w:jc w:val="both"/>
        <w:rPr>
          <w:rFonts w:cs="Arial"/>
          <w:szCs w:val="20"/>
        </w:rPr>
      </w:pPr>
      <w:r w:rsidRPr="00E04EBD">
        <w:rPr>
          <w:rFonts w:cs="Arial"/>
          <w:szCs w:val="20"/>
        </w:rPr>
        <w:t>Parametri odprave napak:</w:t>
      </w:r>
    </w:p>
    <w:p w14:paraId="668E93C4" w14:textId="77777777" w:rsidR="003712CE" w:rsidRPr="00E04EBD" w:rsidRDefault="003712CE" w:rsidP="003C47FF">
      <w:pPr>
        <w:jc w:val="both"/>
        <w:rPr>
          <w:rFonts w:cs="Arial"/>
          <w:szCs w:val="20"/>
        </w:rPr>
      </w:pPr>
    </w:p>
    <w:tbl>
      <w:tblPr>
        <w:tblW w:w="9322" w:type="dxa"/>
        <w:tblCellMar>
          <w:left w:w="0" w:type="dxa"/>
          <w:right w:w="0" w:type="dxa"/>
        </w:tblCellMar>
        <w:tblLook w:val="04A0" w:firstRow="1" w:lastRow="0" w:firstColumn="1" w:lastColumn="0" w:noHBand="0" w:noVBand="1"/>
      </w:tblPr>
      <w:tblGrid>
        <w:gridCol w:w="2376"/>
        <w:gridCol w:w="1985"/>
        <w:gridCol w:w="1559"/>
        <w:gridCol w:w="3402"/>
      </w:tblGrid>
      <w:tr w:rsidR="003712CE" w:rsidRPr="00E04EBD" w14:paraId="626F93E9" w14:textId="77777777" w:rsidTr="001279CA">
        <w:trPr>
          <w:trHeight w:val="277"/>
        </w:trPr>
        <w:tc>
          <w:tcPr>
            <w:tcW w:w="237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AD87771" w14:textId="77777777" w:rsidR="003712CE" w:rsidRPr="00E04EBD" w:rsidRDefault="003712CE" w:rsidP="003C47FF">
            <w:pPr>
              <w:jc w:val="both"/>
              <w:rPr>
                <w:rFonts w:cs="Arial"/>
                <w:szCs w:val="20"/>
              </w:rPr>
            </w:pPr>
          </w:p>
          <w:p w14:paraId="1D6AF582" w14:textId="77777777" w:rsidR="003712CE" w:rsidRPr="00E04EBD" w:rsidRDefault="003712CE" w:rsidP="003C47FF">
            <w:pPr>
              <w:jc w:val="both"/>
              <w:rPr>
                <w:rFonts w:cs="Arial"/>
                <w:szCs w:val="20"/>
              </w:rPr>
            </w:pPr>
            <w:r w:rsidRPr="00E04EBD">
              <w:rPr>
                <w:rFonts w:cs="Arial"/>
                <w:szCs w:val="20"/>
              </w:rPr>
              <w:t>Tip napake</w:t>
            </w:r>
          </w:p>
        </w:tc>
        <w:tc>
          <w:tcPr>
            <w:tcW w:w="1985"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tcPr>
          <w:p w14:paraId="2B592C55" w14:textId="77777777" w:rsidR="003712CE" w:rsidRPr="00E04EBD" w:rsidRDefault="003712CE" w:rsidP="003C47FF">
            <w:pPr>
              <w:jc w:val="both"/>
              <w:rPr>
                <w:rFonts w:cs="Arial"/>
                <w:szCs w:val="20"/>
              </w:rPr>
            </w:pPr>
          </w:p>
          <w:p w14:paraId="170683E3" w14:textId="77777777" w:rsidR="003712CE" w:rsidRPr="00E04EBD" w:rsidRDefault="003712CE" w:rsidP="003C47FF">
            <w:pPr>
              <w:jc w:val="both"/>
              <w:rPr>
                <w:rFonts w:cs="Arial"/>
                <w:szCs w:val="20"/>
              </w:rPr>
            </w:pPr>
            <w:r w:rsidRPr="00E04EBD">
              <w:rPr>
                <w:rFonts w:cs="Arial"/>
                <w:szCs w:val="20"/>
              </w:rPr>
              <w:t>Čas prijave</w:t>
            </w:r>
          </w:p>
        </w:tc>
        <w:tc>
          <w:tcPr>
            <w:tcW w:w="1559"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tcPr>
          <w:p w14:paraId="6FFE481F" w14:textId="77777777" w:rsidR="003712CE" w:rsidRPr="00E04EBD" w:rsidRDefault="003712CE" w:rsidP="003C47FF">
            <w:pPr>
              <w:jc w:val="both"/>
              <w:rPr>
                <w:rFonts w:cs="Arial"/>
                <w:szCs w:val="20"/>
              </w:rPr>
            </w:pPr>
          </w:p>
          <w:p w14:paraId="0921B0FF" w14:textId="77777777" w:rsidR="003712CE" w:rsidRPr="00E04EBD" w:rsidRDefault="003712CE" w:rsidP="003C47FF">
            <w:pPr>
              <w:jc w:val="both"/>
              <w:rPr>
                <w:rFonts w:cs="Arial"/>
                <w:szCs w:val="20"/>
              </w:rPr>
            </w:pPr>
            <w:r w:rsidRPr="00E04EBD">
              <w:rPr>
                <w:rFonts w:cs="Arial"/>
                <w:szCs w:val="20"/>
              </w:rPr>
              <w:t>Odzivni čas</w:t>
            </w:r>
          </w:p>
        </w:tc>
        <w:tc>
          <w:tcPr>
            <w:tcW w:w="3402"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tcPr>
          <w:p w14:paraId="6C8FD11E" w14:textId="77777777" w:rsidR="003712CE" w:rsidRPr="00E04EBD" w:rsidRDefault="003712CE" w:rsidP="003C47FF">
            <w:pPr>
              <w:jc w:val="both"/>
              <w:rPr>
                <w:rFonts w:cs="Arial"/>
                <w:szCs w:val="20"/>
              </w:rPr>
            </w:pPr>
          </w:p>
          <w:p w14:paraId="64566BB9" w14:textId="77777777" w:rsidR="003712CE" w:rsidRPr="00E04EBD" w:rsidRDefault="003712CE" w:rsidP="003C47FF">
            <w:pPr>
              <w:jc w:val="both"/>
              <w:rPr>
                <w:rFonts w:cs="Arial"/>
                <w:szCs w:val="20"/>
              </w:rPr>
            </w:pPr>
            <w:r w:rsidRPr="00E04EBD">
              <w:rPr>
                <w:rFonts w:cs="Arial"/>
                <w:szCs w:val="20"/>
              </w:rPr>
              <w:t>Predviden čas odprave napake</w:t>
            </w:r>
          </w:p>
        </w:tc>
      </w:tr>
      <w:tr w:rsidR="003712CE" w:rsidRPr="00E04EBD" w14:paraId="2948C597" w14:textId="77777777" w:rsidTr="008B3DA6">
        <w:trPr>
          <w:trHeight w:val="277"/>
        </w:trPr>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D8A4D93" w14:textId="77777777" w:rsidR="003712CE" w:rsidRPr="00E04EBD" w:rsidRDefault="003712CE" w:rsidP="003C47FF">
            <w:pPr>
              <w:jc w:val="both"/>
              <w:rPr>
                <w:rFonts w:cs="Arial"/>
                <w:szCs w:val="20"/>
              </w:rPr>
            </w:pPr>
            <w:r w:rsidRPr="00E04EBD">
              <w:rPr>
                <w:rFonts w:cs="Arial"/>
                <w:szCs w:val="20"/>
              </w:rPr>
              <w:t>Lažja</w:t>
            </w:r>
          </w:p>
        </w:tc>
        <w:tc>
          <w:tcPr>
            <w:tcW w:w="1985" w:type="dxa"/>
            <w:tcBorders>
              <w:top w:val="nil"/>
              <w:left w:val="nil"/>
              <w:bottom w:val="single" w:sz="8" w:space="0" w:color="000000"/>
              <w:right w:val="single" w:sz="8" w:space="0" w:color="000000"/>
            </w:tcBorders>
            <w:tcMar>
              <w:top w:w="0" w:type="dxa"/>
              <w:left w:w="108" w:type="dxa"/>
              <w:bottom w:w="0" w:type="dxa"/>
              <w:right w:w="108" w:type="dxa"/>
            </w:tcMar>
            <w:hideMark/>
          </w:tcPr>
          <w:p w14:paraId="6DCEEADF" w14:textId="77777777" w:rsidR="003712CE" w:rsidRPr="00E04EBD" w:rsidRDefault="003712CE" w:rsidP="003C47FF">
            <w:pPr>
              <w:jc w:val="both"/>
              <w:rPr>
                <w:rFonts w:cs="Arial"/>
                <w:szCs w:val="20"/>
              </w:rPr>
            </w:pPr>
            <w:r w:rsidRPr="00E04EBD">
              <w:rPr>
                <w:rFonts w:cs="Arial"/>
                <w:szCs w:val="20"/>
              </w:rPr>
              <w:t>24/7</w:t>
            </w:r>
          </w:p>
        </w:tc>
        <w:tc>
          <w:tcPr>
            <w:tcW w:w="1559" w:type="dxa"/>
            <w:tcBorders>
              <w:top w:val="nil"/>
              <w:left w:val="nil"/>
              <w:bottom w:val="single" w:sz="8" w:space="0" w:color="000000"/>
              <w:right w:val="single" w:sz="8" w:space="0" w:color="000000"/>
            </w:tcBorders>
            <w:tcMar>
              <w:top w:w="0" w:type="dxa"/>
              <w:left w:w="108" w:type="dxa"/>
              <w:bottom w:w="0" w:type="dxa"/>
              <w:right w:w="108" w:type="dxa"/>
            </w:tcMar>
            <w:hideMark/>
          </w:tcPr>
          <w:p w14:paraId="36157190" w14:textId="77777777" w:rsidR="003712CE" w:rsidRPr="00E04EBD" w:rsidRDefault="003712CE" w:rsidP="003C47FF">
            <w:pPr>
              <w:jc w:val="both"/>
              <w:rPr>
                <w:rFonts w:cs="Arial"/>
                <w:szCs w:val="20"/>
              </w:rPr>
            </w:pPr>
            <w:r w:rsidRPr="00E04EBD">
              <w:rPr>
                <w:rFonts w:cs="Arial"/>
                <w:szCs w:val="20"/>
              </w:rPr>
              <w:t>1 ura</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14:paraId="6FB26139" w14:textId="77777777" w:rsidR="003712CE" w:rsidRPr="00E04EBD" w:rsidRDefault="003712CE" w:rsidP="003C47FF">
            <w:pPr>
              <w:jc w:val="both"/>
              <w:rPr>
                <w:rFonts w:cs="Arial"/>
                <w:szCs w:val="20"/>
              </w:rPr>
            </w:pPr>
            <w:r w:rsidRPr="00E04EBD">
              <w:rPr>
                <w:rFonts w:cs="Arial"/>
                <w:szCs w:val="20"/>
              </w:rPr>
              <w:t>48 ur</w:t>
            </w:r>
          </w:p>
        </w:tc>
      </w:tr>
      <w:tr w:rsidR="003712CE" w:rsidRPr="00E04EBD" w14:paraId="4D88099D" w14:textId="77777777" w:rsidTr="008B3DA6">
        <w:trPr>
          <w:trHeight w:val="277"/>
        </w:trPr>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7D0EB53" w14:textId="77777777" w:rsidR="003712CE" w:rsidRPr="00E04EBD" w:rsidRDefault="003712CE" w:rsidP="003C47FF">
            <w:pPr>
              <w:jc w:val="both"/>
              <w:rPr>
                <w:rFonts w:cs="Arial"/>
                <w:szCs w:val="20"/>
              </w:rPr>
            </w:pPr>
            <w:r w:rsidRPr="00E04EBD">
              <w:rPr>
                <w:rFonts w:cs="Arial"/>
                <w:szCs w:val="20"/>
              </w:rPr>
              <w:t>Običajna</w:t>
            </w:r>
          </w:p>
        </w:tc>
        <w:tc>
          <w:tcPr>
            <w:tcW w:w="1985" w:type="dxa"/>
            <w:tcBorders>
              <w:top w:val="nil"/>
              <w:left w:val="nil"/>
              <w:bottom w:val="single" w:sz="8" w:space="0" w:color="000000"/>
              <w:right w:val="single" w:sz="8" w:space="0" w:color="000000"/>
            </w:tcBorders>
            <w:tcMar>
              <w:top w:w="0" w:type="dxa"/>
              <w:left w:w="108" w:type="dxa"/>
              <w:bottom w:w="0" w:type="dxa"/>
              <w:right w:w="108" w:type="dxa"/>
            </w:tcMar>
            <w:hideMark/>
          </w:tcPr>
          <w:p w14:paraId="54E0B534" w14:textId="77777777" w:rsidR="003712CE" w:rsidRPr="00E04EBD" w:rsidRDefault="003712CE" w:rsidP="003C47FF">
            <w:pPr>
              <w:jc w:val="both"/>
              <w:rPr>
                <w:rFonts w:cs="Arial"/>
                <w:szCs w:val="20"/>
              </w:rPr>
            </w:pPr>
            <w:r w:rsidRPr="00E04EBD">
              <w:rPr>
                <w:rFonts w:cs="Arial"/>
                <w:szCs w:val="20"/>
              </w:rPr>
              <w:t>24/7</w:t>
            </w:r>
          </w:p>
        </w:tc>
        <w:tc>
          <w:tcPr>
            <w:tcW w:w="1559" w:type="dxa"/>
            <w:tcBorders>
              <w:top w:val="nil"/>
              <w:left w:val="nil"/>
              <w:bottom w:val="single" w:sz="8" w:space="0" w:color="000000"/>
              <w:right w:val="single" w:sz="8" w:space="0" w:color="000000"/>
            </w:tcBorders>
            <w:tcMar>
              <w:top w:w="0" w:type="dxa"/>
              <w:left w:w="108" w:type="dxa"/>
              <w:bottom w:w="0" w:type="dxa"/>
              <w:right w:w="108" w:type="dxa"/>
            </w:tcMar>
            <w:hideMark/>
          </w:tcPr>
          <w:p w14:paraId="4B9474DD" w14:textId="77777777" w:rsidR="003712CE" w:rsidRPr="00E04EBD" w:rsidRDefault="003712CE" w:rsidP="003C47FF">
            <w:pPr>
              <w:jc w:val="both"/>
              <w:rPr>
                <w:rFonts w:cs="Arial"/>
                <w:szCs w:val="20"/>
              </w:rPr>
            </w:pPr>
            <w:r w:rsidRPr="00E04EBD">
              <w:rPr>
                <w:rFonts w:cs="Arial"/>
                <w:szCs w:val="20"/>
              </w:rPr>
              <w:t>30 min.</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14:paraId="19542E7C" w14:textId="77777777" w:rsidR="003712CE" w:rsidRPr="00E04EBD" w:rsidRDefault="003712CE" w:rsidP="003C47FF">
            <w:pPr>
              <w:jc w:val="both"/>
              <w:rPr>
                <w:rFonts w:cs="Arial"/>
                <w:szCs w:val="20"/>
              </w:rPr>
            </w:pPr>
            <w:r w:rsidRPr="00E04EBD">
              <w:rPr>
                <w:rFonts w:cs="Arial"/>
                <w:szCs w:val="20"/>
              </w:rPr>
              <w:t>24 ur</w:t>
            </w:r>
          </w:p>
        </w:tc>
      </w:tr>
      <w:tr w:rsidR="003712CE" w:rsidRPr="00E04EBD" w14:paraId="51A6171A" w14:textId="77777777" w:rsidTr="008B3DA6">
        <w:trPr>
          <w:trHeight w:val="277"/>
        </w:trPr>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6E59935" w14:textId="77777777" w:rsidR="003712CE" w:rsidRPr="00E04EBD" w:rsidRDefault="003712CE" w:rsidP="003C47FF">
            <w:pPr>
              <w:jc w:val="both"/>
              <w:rPr>
                <w:rFonts w:cs="Arial"/>
                <w:szCs w:val="20"/>
              </w:rPr>
            </w:pPr>
            <w:r w:rsidRPr="00E04EBD">
              <w:rPr>
                <w:rFonts w:cs="Arial"/>
                <w:szCs w:val="20"/>
              </w:rPr>
              <w:t>Težja</w:t>
            </w:r>
          </w:p>
        </w:tc>
        <w:tc>
          <w:tcPr>
            <w:tcW w:w="1985" w:type="dxa"/>
            <w:tcBorders>
              <w:top w:val="nil"/>
              <w:left w:val="nil"/>
              <w:bottom w:val="single" w:sz="8" w:space="0" w:color="000000"/>
              <w:right w:val="single" w:sz="8" w:space="0" w:color="000000"/>
            </w:tcBorders>
            <w:tcMar>
              <w:top w:w="0" w:type="dxa"/>
              <w:left w:w="108" w:type="dxa"/>
              <w:bottom w:w="0" w:type="dxa"/>
              <w:right w:w="108" w:type="dxa"/>
            </w:tcMar>
            <w:hideMark/>
          </w:tcPr>
          <w:p w14:paraId="613389E7" w14:textId="77777777" w:rsidR="003712CE" w:rsidRPr="00E04EBD" w:rsidRDefault="003712CE" w:rsidP="003C47FF">
            <w:pPr>
              <w:jc w:val="both"/>
              <w:rPr>
                <w:rFonts w:cs="Arial"/>
                <w:szCs w:val="20"/>
              </w:rPr>
            </w:pPr>
            <w:r w:rsidRPr="00E04EBD">
              <w:rPr>
                <w:rFonts w:cs="Arial"/>
                <w:szCs w:val="20"/>
              </w:rPr>
              <w:t>24/7</w:t>
            </w:r>
          </w:p>
        </w:tc>
        <w:tc>
          <w:tcPr>
            <w:tcW w:w="1559" w:type="dxa"/>
            <w:tcBorders>
              <w:top w:val="nil"/>
              <w:left w:val="nil"/>
              <w:bottom w:val="single" w:sz="8" w:space="0" w:color="000000"/>
              <w:right w:val="single" w:sz="8" w:space="0" w:color="000000"/>
            </w:tcBorders>
            <w:tcMar>
              <w:top w:w="0" w:type="dxa"/>
              <w:left w:w="108" w:type="dxa"/>
              <w:bottom w:w="0" w:type="dxa"/>
              <w:right w:w="108" w:type="dxa"/>
            </w:tcMar>
            <w:hideMark/>
          </w:tcPr>
          <w:p w14:paraId="113E424E" w14:textId="77777777" w:rsidR="003712CE" w:rsidRPr="00E04EBD" w:rsidRDefault="003712CE" w:rsidP="003C47FF">
            <w:pPr>
              <w:jc w:val="both"/>
              <w:rPr>
                <w:rFonts w:cs="Arial"/>
                <w:szCs w:val="20"/>
              </w:rPr>
            </w:pPr>
            <w:r w:rsidRPr="00E04EBD">
              <w:rPr>
                <w:rFonts w:cs="Arial"/>
                <w:szCs w:val="20"/>
              </w:rPr>
              <w:t>15 min.</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14:paraId="1C826695" w14:textId="77777777" w:rsidR="003712CE" w:rsidRPr="00E04EBD" w:rsidRDefault="003712CE" w:rsidP="003C47FF">
            <w:pPr>
              <w:jc w:val="both"/>
              <w:rPr>
                <w:rFonts w:cs="Arial"/>
                <w:szCs w:val="20"/>
              </w:rPr>
            </w:pPr>
            <w:r w:rsidRPr="00E04EBD">
              <w:rPr>
                <w:rFonts w:cs="Arial"/>
                <w:szCs w:val="20"/>
              </w:rPr>
              <w:t>12 ur</w:t>
            </w:r>
          </w:p>
        </w:tc>
      </w:tr>
      <w:tr w:rsidR="003712CE" w:rsidRPr="00E04EBD" w14:paraId="0C996D86" w14:textId="77777777" w:rsidTr="008B3DA6">
        <w:trPr>
          <w:trHeight w:val="277"/>
        </w:trPr>
        <w:tc>
          <w:tcPr>
            <w:tcW w:w="237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BD12A64" w14:textId="77777777" w:rsidR="003712CE" w:rsidRPr="00E04EBD" w:rsidRDefault="003712CE" w:rsidP="003C47FF">
            <w:pPr>
              <w:jc w:val="both"/>
              <w:rPr>
                <w:rFonts w:cs="Arial"/>
                <w:szCs w:val="20"/>
              </w:rPr>
            </w:pPr>
            <w:r w:rsidRPr="00E04EBD">
              <w:rPr>
                <w:rFonts w:cs="Arial"/>
                <w:szCs w:val="20"/>
              </w:rPr>
              <w:t>Kritična</w:t>
            </w:r>
          </w:p>
        </w:tc>
        <w:tc>
          <w:tcPr>
            <w:tcW w:w="1985" w:type="dxa"/>
            <w:tcBorders>
              <w:top w:val="nil"/>
              <w:left w:val="nil"/>
              <w:bottom w:val="single" w:sz="8" w:space="0" w:color="000000"/>
              <w:right w:val="single" w:sz="8" w:space="0" w:color="000000"/>
            </w:tcBorders>
            <w:tcMar>
              <w:top w:w="0" w:type="dxa"/>
              <w:left w:w="108" w:type="dxa"/>
              <w:bottom w:w="0" w:type="dxa"/>
              <w:right w:w="108" w:type="dxa"/>
            </w:tcMar>
            <w:hideMark/>
          </w:tcPr>
          <w:p w14:paraId="52543863" w14:textId="77777777" w:rsidR="003712CE" w:rsidRPr="00E04EBD" w:rsidRDefault="003712CE" w:rsidP="003C47FF">
            <w:pPr>
              <w:jc w:val="both"/>
              <w:rPr>
                <w:rFonts w:cs="Arial"/>
                <w:szCs w:val="20"/>
              </w:rPr>
            </w:pPr>
            <w:r w:rsidRPr="00E04EBD">
              <w:rPr>
                <w:rFonts w:cs="Arial"/>
                <w:szCs w:val="20"/>
              </w:rPr>
              <w:t>24/7</w:t>
            </w:r>
          </w:p>
        </w:tc>
        <w:tc>
          <w:tcPr>
            <w:tcW w:w="1559" w:type="dxa"/>
            <w:tcBorders>
              <w:top w:val="nil"/>
              <w:left w:val="nil"/>
              <w:bottom w:val="single" w:sz="8" w:space="0" w:color="000000"/>
              <w:right w:val="single" w:sz="8" w:space="0" w:color="000000"/>
            </w:tcBorders>
            <w:tcMar>
              <w:top w:w="0" w:type="dxa"/>
              <w:left w:w="108" w:type="dxa"/>
              <w:bottom w:w="0" w:type="dxa"/>
              <w:right w:w="108" w:type="dxa"/>
            </w:tcMar>
            <w:hideMark/>
          </w:tcPr>
          <w:p w14:paraId="040403C3" w14:textId="77777777" w:rsidR="003712CE" w:rsidRPr="00E04EBD" w:rsidRDefault="003712CE" w:rsidP="003C47FF">
            <w:pPr>
              <w:jc w:val="both"/>
              <w:rPr>
                <w:rFonts w:cs="Arial"/>
                <w:szCs w:val="20"/>
              </w:rPr>
            </w:pPr>
            <w:r w:rsidRPr="00E04EBD">
              <w:rPr>
                <w:rFonts w:cs="Arial"/>
                <w:szCs w:val="20"/>
              </w:rPr>
              <w:t>10 min.</w:t>
            </w:r>
          </w:p>
        </w:tc>
        <w:tc>
          <w:tcPr>
            <w:tcW w:w="3402" w:type="dxa"/>
            <w:tcBorders>
              <w:top w:val="nil"/>
              <w:left w:val="nil"/>
              <w:bottom w:val="single" w:sz="8" w:space="0" w:color="000000"/>
              <w:right w:val="single" w:sz="8" w:space="0" w:color="000000"/>
            </w:tcBorders>
            <w:tcMar>
              <w:top w:w="0" w:type="dxa"/>
              <w:left w:w="108" w:type="dxa"/>
              <w:bottom w:w="0" w:type="dxa"/>
              <w:right w:w="108" w:type="dxa"/>
            </w:tcMar>
            <w:hideMark/>
          </w:tcPr>
          <w:p w14:paraId="2911027E" w14:textId="77777777" w:rsidR="003712CE" w:rsidRPr="00E04EBD" w:rsidRDefault="003712CE" w:rsidP="003C47FF">
            <w:pPr>
              <w:jc w:val="both"/>
              <w:rPr>
                <w:rFonts w:cs="Arial"/>
                <w:szCs w:val="20"/>
              </w:rPr>
            </w:pPr>
            <w:r w:rsidRPr="00E04EBD">
              <w:rPr>
                <w:rFonts w:cs="Arial"/>
                <w:szCs w:val="20"/>
              </w:rPr>
              <w:t>12 ur</w:t>
            </w:r>
          </w:p>
        </w:tc>
      </w:tr>
    </w:tbl>
    <w:p w14:paraId="750B67AC" w14:textId="77777777" w:rsidR="003712CE" w:rsidRPr="00E04EBD" w:rsidRDefault="003712CE" w:rsidP="003C47FF">
      <w:pPr>
        <w:jc w:val="both"/>
        <w:rPr>
          <w:rFonts w:cs="Arial"/>
          <w:i/>
          <w:iCs/>
          <w:szCs w:val="20"/>
        </w:rPr>
      </w:pPr>
      <w:r w:rsidRPr="00E04EBD">
        <w:rPr>
          <w:rFonts w:cs="Arial"/>
          <w:i/>
          <w:iCs/>
          <w:szCs w:val="20"/>
        </w:rPr>
        <w:t>Tabela: Parametri odprave napak</w:t>
      </w:r>
    </w:p>
    <w:p w14:paraId="35EB99CB" w14:textId="77777777" w:rsidR="003712CE" w:rsidRPr="00E04EBD" w:rsidRDefault="003712CE" w:rsidP="003C47FF">
      <w:pPr>
        <w:jc w:val="both"/>
        <w:rPr>
          <w:rFonts w:cs="Arial"/>
          <w:szCs w:val="20"/>
        </w:rPr>
      </w:pPr>
    </w:p>
    <w:p w14:paraId="519521F3" w14:textId="77777777" w:rsidR="003712CE" w:rsidRPr="00E04EBD" w:rsidRDefault="003712CE" w:rsidP="003C47FF">
      <w:pPr>
        <w:jc w:val="both"/>
        <w:rPr>
          <w:rFonts w:eastAsia="MS Mincho" w:cs="Arial"/>
          <w:szCs w:val="20"/>
          <w:lang w:eastAsia="sl-SI"/>
        </w:rPr>
      </w:pPr>
      <w:r w:rsidRPr="00E04EBD">
        <w:rPr>
          <w:rFonts w:eastAsia="MS Mincho" w:cs="Arial"/>
          <w:szCs w:val="20"/>
          <w:lang w:eastAsia="sl-SI"/>
        </w:rPr>
        <w:t>V čas odprave napake se šteje tudi čas potreben za prihod na lokacijo naročnika.</w:t>
      </w:r>
    </w:p>
    <w:p w14:paraId="540952A7" w14:textId="77777777" w:rsidR="003712CE" w:rsidRPr="00E04EBD" w:rsidRDefault="003712CE" w:rsidP="003C47FF">
      <w:pPr>
        <w:jc w:val="both"/>
        <w:rPr>
          <w:rFonts w:cs="Arial"/>
          <w:szCs w:val="20"/>
        </w:rPr>
      </w:pPr>
    </w:p>
    <w:p w14:paraId="614459D7" w14:textId="77777777" w:rsidR="003712CE" w:rsidRPr="00E04EBD" w:rsidRDefault="003712CE" w:rsidP="003C47FF">
      <w:pPr>
        <w:jc w:val="both"/>
        <w:rPr>
          <w:rFonts w:cs="Arial"/>
          <w:szCs w:val="20"/>
        </w:rPr>
      </w:pPr>
      <w:r w:rsidRPr="00E04EBD">
        <w:rPr>
          <w:rFonts w:eastAsia="MS Mincho" w:cs="Arial"/>
          <w:szCs w:val="20"/>
          <w:lang w:eastAsia="sl-SI"/>
        </w:rPr>
        <w:t>Če ponudnik napake ne odpravi v roku, jo lahko na njegove stroške odpravi naročnik sam. Stroški popravila se pobotajo oz. odštejejo od naročnikove mesečne obveznosti plačila posamezne storitve oz. obroka tehnične podpore v naslednjem mesecu oz. po dogovoru</w:t>
      </w:r>
      <w:r w:rsidRPr="00E04EBD">
        <w:rPr>
          <w:rFonts w:cs="Arial"/>
          <w:szCs w:val="20"/>
        </w:rPr>
        <w:t xml:space="preserve">. </w:t>
      </w:r>
    </w:p>
    <w:p w14:paraId="24739294" w14:textId="77777777" w:rsidR="003712CE" w:rsidRPr="00E04EBD" w:rsidRDefault="003712CE" w:rsidP="003C47FF">
      <w:pPr>
        <w:jc w:val="both"/>
        <w:rPr>
          <w:rFonts w:cs="Arial"/>
          <w:szCs w:val="20"/>
        </w:rPr>
      </w:pPr>
    </w:p>
    <w:p w14:paraId="163782E5" w14:textId="77777777" w:rsidR="003712CE" w:rsidRPr="00E04EBD" w:rsidRDefault="003712CE" w:rsidP="003C47FF">
      <w:pPr>
        <w:jc w:val="both"/>
        <w:rPr>
          <w:rFonts w:eastAsia="MS Mincho" w:cs="Arial"/>
          <w:szCs w:val="20"/>
          <w:lang w:eastAsia="sl-SI"/>
        </w:rPr>
      </w:pPr>
      <w:r w:rsidRPr="00E04EBD">
        <w:rPr>
          <w:rFonts w:eastAsia="MS Mincho" w:cs="Arial"/>
          <w:szCs w:val="20"/>
          <w:lang w:eastAsia="sl-SI"/>
        </w:rPr>
        <w:t>Izvajalec storitev zagotavlja servisno službo 24 ur dnevno in istočasno jamči, da bo rezervne dele imel na zalogi v skladišču v Sloveniji.</w:t>
      </w:r>
    </w:p>
    <w:p w14:paraId="0558CD52" w14:textId="772CA5A4" w:rsidR="00826527" w:rsidRPr="00E04EBD" w:rsidRDefault="4B9E230C" w:rsidP="00814D72">
      <w:pPr>
        <w:spacing w:before="300" w:after="120"/>
        <w:jc w:val="both"/>
        <w:rPr>
          <w:rFonts w:eastAsia="Arial" w:cs="Arial"/>
          <w:b/>
          <w:bCs/>
          <w:szCs w:val="20"/>
        </w:rPr>
      </w:pPr>
      <w:r w:rsidRPr="00E04EBD">
        <w:rPr>
          <w:rFonts w:eastAsia="Arial" w:cs="Arial"/>
          <w:szCs w:val="20"/>
        </w:rPr>
        <w:t>Izbrani ponudnik bo moral vso opremo, ki jo bo imel naročnik v najemu, na svoje stroške redno vzdrževati in jo po potrebi popravljati ali zamenjati z novo, tako da je primerna za njeno običajno in dogovorjeno rabo. Izbrani ponudnik bo odgovarjal za vse stvarne in pravne napake na opremi, ki jo bo imel naročnik v najemu.</w:t>
      </w:r>
    </w:p>
    <w:p w14:paraId="64A93C96" w14:textId="5513C454" w:rsidR="00826527" w:rsidRPr="00E04EBD" w:rsidRDefault="4B9E230C" w:rsidP="003C47FF">
      <w:pPr>
        <w:jc w:val="both"/>
        <w:rPr>
          <w:rFonts w:eastAsia="Arial" w:cs="Arial"/>
          <w:szCs w:val="20"/>
        </w:rPr>
      </w:pPr>
      <w:r w:rsidRPr="00E04EBD">
        <w:rPr>
          <w:rFonts w:eastAsia="Arial" w:cs="Arial"/>
          <w:szCs w:val="20"/>
        </w:rPr>
        <w:t>Tehnična podpora zajema tudi pomoč pri nastavitvah in odkrivanju napak ter komunikacijo s proizvajalcem v primeru reševanja napak. Manjše napake in spremembe v nastavitvah opreme lahko izvajajo naročnikovi strokovni delavci po predhodnem telefonskem dogovoru s ponudnikom in na podlagi njegovega tehničnega svetovanja, sami.</w:t>
      </w:r>
    </w:p>
    <w:p w14:paraId="1942FD6D" w14:textId="3BCC1659" w:rsidR="00826527" w:rsidRPr="00E04EBD" w:rsidRDefault="00826527" w:rsidP="003C47FF">
      <w:pPr>
        <w:jc w:val="both"/>
        <w:rPr>
          <w:rFonts w:eastAsia="Arial" w:cs="Arial"/>
          <w:szCs w:val="20"/>
        </w:rPr>
      </w:pPr>
    </w:p>
    <w:p w14:paraId="2B408F36" w14:textId="77777777" w:rsidR="009E6699" w:rsidRPr="00E04EBD" w:rsidRDefault="009E6699" w:rsidP="003C47FF">
      <w:pPr>
        <w:jc w:val="both"/>
        <w:rPr>
          <w:rFonts w:cs="Arial"/>
        </w:rPr>
      </w:pPr>
    </w:p>
    <w:p w14:paraId="46317030" w14:textId="5FD749FE" w:rsidR="009E6699" w:rsidRPr="00E04EBD" w:rsidRDefault="009E6699" w:rsidP="003C47FF">
      <w:pPr>
        <w:jc w:val="both"/>
        <w:rPr>
          <w:rFonts w:cs="Arial"/>
        </w:rPr>
      </w:pPr>
      <w:r w:rsidRPr="00E04EBD">
        <w:rPr>
          <w:rFonts w:cs="Arial"/>
        </w:rPr>
        <w:t>Ponudnik mora za izvajanje storitve imeti zaposlene vsaj štiri osebe tehnične podpore, ki bodo storitev dejansko tudi izvajale</w:t>
      </w:r>
      <w:r w:rsidR="009E0391" w:rsidRPr="00E04EBD">
        <w:rPr>
          <w:rFonts w:cs="Arial"/>
        </w:rPr>
        <w:t xml:space="preserve"> in imajo skupaj pridobljene certifikate s katerimi izkazujejo usposobljenost operativnega vodenja projektov in usposobljenost pri integraciji nadzornih sistemov:</w:t>
      </w:r>
    </w:p>
    <w:p w14:paraId="63688F83" w14:textId="77777777" w:rsidR="009E0391" w:rsidRPr="00E04EBD" w:rsidRDefault="009E0391" w:rsidP="003C47FF">
      <w:pPr>
        <w:numPr>
          <w:ilvl w:val="0"/>
          <w:numId w:val="33"/>
        </w:numPr>
        <w:suppressAutoHyphens w:val="0"/>
        <w:ind w:left="644"/>
        <w:jc w:val="both"/>
        <w:rPr>
          <w:rFonts w:cs="Arial"/>
        </w:rPr>
      </w:pPr>
      <w:r w:rsidRPr="00E04EBD">
        <w:rPr>
          <w:rFonts w:cs="Arial"/>
        </w:rPr>
        <w:t xml:space="preserve">HDI </w:t>
      </w:r>
      <w:proofErr w:type="spellStart"/>
      <w:r w:rsidRPr="00E04EBD">
        <w:rPr>
          <w:rFonts w:cs="Arial"/>
        </w:rPr>
        <w:t>Support</w:t>
      </w:r>
      <w:proofErr w:type="spellEnd"/>
      <w:r w:rsidRPr="00E04EBD">
        <w:rPr>
          <w:rFonts w:cs="Arial"/>
        </w:rPr>
        <w:t xml:space="preserve"> Center </w:t>
      </w:r>
      <w:proofErr w:type="spellStart"/>
      <w:r w:rsidRPr="00E04EBD">
        <w:rPr>
          <w:rFonts w:cs="Arial"/>
        </w:rPr>
        <w:t>Director</w:t>
      </w:r>
      <w:proofErr w:type="spellEnd"/>
      <w:r w:rsidRPr="00E04EBD">
        <w:rPr>
          <w:rFonts w:cs="Arial"/>
        </w:rPr>
        <w:t xml:space="preserve"> ali drug enakovreden certifikat, nivoja »</w:t>
      </w:r>
      <w:proofErr w:type="spellStart"/>
      <w:r w:rsidRPr="00E04EBD">
        <w:rPr>
          <w:rFonts w:cs="Arial"/>
        </w:rPr>
        <w:t>director</w:t>
      </w:r>
      <w:proofErr w:type="spellEnd"/>
      <w:r w:rsidRPr="00E04EBD">
        <w:rPr>
          <w:rFonts w:cs="Arial"/>
        </w:rPr>
        <w:t>« - najvišja stopnja primerljivega certifikata (vsaj 1 oseba)</w:t>
      </w:r>
    </w:p>
    <w:p w14:paraId="3D56831C" w14:textId="159C2DCF" w:rsidR="009E0391" w:rsidRPr="00E04EBD" w:rsidRDefault="009E0391" w:rsidP="003C47FF">
      <w:pPr>
        <w:numPr>
          <w:ilvl w:val="0"/>
          <w:numId w:val="33"/>
        </w:numPr>
        <w:suppressAutoHyphens w:val="0"/>
        <w:ind w:left="644"/>
        <w:jc w:val="both"/>
        <w:rPr>
          <w:rFonts w:cs="Arial"/>
        </w:rPr>
      </w:pPr>
      <w:r w:rsidRPr="00E04EBD">
        <w:rPr>
          <w:rFonts w:cs="Arial"/>
        </w:rPr>
        <w:t xml:space="preserve">ITIL V3 (ali višji) </w:t>
      </w:r>
      <w:proofErr w:type="spellStart"/>
      <w:r w:rsidRPr="00E04EBD">
        <w:rPr>
          <w:rFonts w:cs="Arial"/>
        </w:rPr>
        <w:t>Service</w:t>
      </w:r>
      <w:proofErr w:type="spellEnd"/>
      <w:r w:rsidRPr="00E04EBD">
        <w:rPr>
          <w:rFonts w:cs="Arial"/>
        </w:rPr>
        <w:t xml:space="preserve"> </w:t>
      </w:r>
      <w:proofErr w:type="spellStart"/>
      <w:r w:rsidRPr="00E04EBD">
        <w:rPr>
          <w:rFonts w:cs="Arial"/>
        </w:rPr>
        <w:t>Operations</w:t>
      </w:r>
      <w:proofErr w:type="spellEnd"/>
      <w:r w:rsidRPr="00E04EBD">
        <w:rPr>
          <w:rFonts w:cs="Arial"/>
        </w:rPr>
        <w:t xml:space="preserve"> ali PRINCE 2 </w:t>
      </w:r>
      <w:proofErr w:type="spellStart"/>
      <w:r w:rsidRPr="00E04EBD">
        <w:rPr>
          <w:rFonts w:cs="Arial"/>
        </w:rPr>
        <w:t>foundation</w:t>
      </w:r>
      <w:proofErr w:type="spellEnd"/>
      <w:r w:rsidRPr="00E04EBD">
        <w:rPr>
          <w:rFonts w:cs="Arial"/>
        </w:rPr>
        <w:t xml:space="preserve"> ali IPMA </w:t>
      </w:r>
      <w:proofErr w:type="spellStart"/>
      <w:r w:rsidRPr="00E04EBD">
        <w:rPr>
          <w:rFonts w:cs="Arial"/>
        </w:rPr>
        <w:t>SloCert</w:t>
      </w:r>
      <w:proofErr w:type="spellEnd"/>
      <w:r w:rsidRPr="00E04EBD">
        <w:rPr>
          <w:rFonts w:cs="Arial"/>
        </w:rPr>
        <w:t xml:space="preserve"> (vsaj 3 osebe)</w:t>
      </w:r>
    </w:p>
    <w:p w14:paraId="78713BDA" w14:textId="77777777" w:rsidR="009E0391" w:rsidRPr="00E04EBD" w:rsidRDefault="009E0391" w:rsidP="003C47FF">
      <w:pPr>
        <w:jc w:val="both"/>
        <w:rPr>
          <w:rFonts w:cs="Arial"/>
        </w:rPr>
      </w:pPr>
    </w:p>
    <w:p w14:paraId="216C4729" w14:textId="77777777" w:rsidR="009E6699" w:rsidRPr="00E04EBD" w:rsidRDefault="009E6699" w:rsidP="00814D72">
      <w:pPr>
        <w:jc w:val="both"/>
        <w:rPr>
          <w:rFonts w:eastAsia="Arial" w:cs="Arial"/>
          <w:szCs w:val="20"/>
        </w:rPr>
      </w:pPr>
    </w:p>
    <w:p w14:paraId="5C8FEEAD" w14:textId="77777777" w:rsidR="00570A69" w:rsidRPr="00814D72" w:rsidRDefault="4B9E230C" w:rsidP="00814D72">
      <w:pPr>
        <w:jc w:val="both"/>
        <w:rPr>
          <w:rFonts w:eastAsia="Arial" w:cs="Arial"/>
          <w:szCs w:val="20"/>
        </w:rPr>
      </w:pPr>
      <w:r w:rsidRPr="00E04EBD">
        <w:rPr>
          <w:rFonts w:eastAsia="Arial" w:cs="Arial"/>
          <w:szCs w:val="20"/>
          <w:u w:val="single"/>
        </w:rPr>
        <w:t>DOKAZILA</w:t>
      </w:r>
      <w:r w:rsidRPr="00814D72">
        <w:rPr>
          <w:rFonts w:eastAsia="Arial" w:cs="Arial"/>
          <w:szCs w:val="20"/>
        </w:rPr>
        <w:t>: Ponudnik priloži opis organiziranosti centra za tehnično podporo, ki mora vsebovati natančen opis protokola za prijavo napak ter mora biti iz njega razvidno izpolnjevanje navedenih zahtev;</w:t>
      </w:r>
    </w:p>
    <w:p w14:paraId="2C42452C" w14:textId="3D28AD5F" w:rsidR="00826527" w:rsidRPr="00814D72" w:rsidRDefault="4B9E230C" w:rsidP="00814D72">
      <w:pPr>
        <w:jc w:val="both"/>
        <w:rPr>
          <w:rFonts w:eastAsia="Arial" w:cs="Arial"/>
          <w:szCs w:val="20"/>
        </w:rPr>
      </w:pPr>
      <w:r w:rsidRPr="00814D72">
        <w:rPr>
          <w:rFonts w:eastAsia="Arial" w:cs="Arial"/>
          <w:szCs w:val="20"/>
        </w:rPr>
        <w:t>Ponudnik dodatno izjavi priloži evidence doseganja odzivnih časov</w:t>
      </w:r>
      <w:r w:rsidR="009E0391" w:rsidRPr="00814D72">
        <w:rPr>
          <w:rFonts w:eastAsia="Arial" w:cs="Arial"/>
          <w:szCs w:val="20"/>
        </w:rPr>
        <w:t xml:space="preserve"> tehnične podpore</w:t>
      </w:r>
      <w:r w:rsidRPr="00814D72">
        <w:rPr>
          <w:rFonts w:eastAsia="Arial" w:cs="Arial"/>
          <w:szCs w:val="20"/>
        </w:rPr>
        <w:t xml:space="preserve"> za obdobje vsaj 90 dni pred objavo tega javnega naročila</w:t>
      </w:r>
      <w:r w:rsidR="009E0391" w:rsidRPr="00814D72">
        <w:rPr>
          <w:rFonts w:eastAsia="Arial" w:cs="Arial"/>
          <w:szCs w:val="20"/>
        </w:rPr>
        <w:t xml:space="preserve"> in certifikate zaposlenih</w:t>
      </w:r>
      <w:r w:rsidR="00570A69" w:rsidRPr="00814D72">
        <w:rPr>
          <w:rFonts w:eastAsia="Arial" w:cs="Arial"/>
          <w:szCs w:val="20"/>
        </w:rPr>
        <w:t xml:space="preserve"> iz katerega bo razvidno izpolnjevanje zahtev</w:t>
      </w:r>
      <w:r w:rsidRPr="00814D72">
        <w:rPr>
          <w:rFonts w:eastAsia="Arial" w:cs="Arial"/>
          <w:szCs w:val="20"/>
        </w:rPr>
        <w:t>. V primeru, da ponudnik navedenega ne izkaže, se ponudba izloči kot nedopustna.</w:t>
      </w:r>
    </w:p>
    <w:p w14:paraId="317C9B4F" w14:textId="2E3419B9" w:rsidR="00826527" w:rsidRPr="00E04EBD" w:rsidRDefault="00826527" w:rsidP="00814D72">
      <w:pPr>
        <w:jc w:val="both"/>
        <w:rPr>
          <w:rFonts w:cs="Arial"/>
        </w:rPr>
      </w:pPr>
    </w:p>
    <w:p w14:paraId="4C15E4C6" w14:textId="77777777" w:rsidR="00091DE6" w:rsidRDefault="00091DE6" w:rsidP="003C47FF">
      <w:pPr>
        <w:jc w:val="both"/>
        <w:rPr>
          <w:rFonts w:cs="Arial"/>
        </w:rPr>
      </w:pPr>
    </w:p>
    <w:p w14:paraId="3A02DE91" w14:textId="77777777" w:rsidR="00814D72" w:rsidRPr="00E04EBD" w:rsidRDefault="00814D72" w:rsidP="003C47FF">
      <w:pPr>
        <w:jc w:val="both"/>
        <w:rPr>
          <w:rFonts w:cs="Arial"/>
        </w:rPr>
      </w:pPr>
    </w:p>
    <w:p w14:paraId="62DEAA61" w14:textId="52D42984" w:rsidR="00091DE6" w:rsidRPr="00814D72" w:rsidRDefault="00091DE6" w:rsidP="003C47FF">
      <w:pPr>
        <w:jc w:val="both"/>
        <w:rPr>
          <w:rFonts w:cs="Arial"/>
          <w:b/>
          <w:bCs/>
          <w:sz w:val="24"/>
        </w:rPr>
      </w:pPr>
      <w:r w:rsidRPr="00814D72">
        <w:rPr>
          <w:rFonts w:cs="Arial"/>
          <w:b/>
          <w:bCs/>
          <w:sz w:val="24"/>
        </w:rPr>
        <w:t>SKLOP1:</w:t>
      </w:r>
    </w:p>
    <w:p w14:paraId="7DBD2EC6" w14:textId="77777777" w:rsidR="00091DE6" w:rsidRPr="00E04EBD" w:rsidRDefault="00091DE6" w:rsidP="003C47FF">
      <w:pPr>
        <w:jc w:val="both"/>
        <w:rPr>
          <w:rFonts w:cs="Arial"/>
        </w:rPr>
      </w:pPr>
    </w:p>
    <w:p w14:paraId="4E9808A0" w14:textId="414CF8E6" w:rsidR="00614395" w:rsidRPr="00E04EBD" w:rsidRDefault="00614395" w:rsidP="003C47FF">
      <w:pPr>
        <w:pStyle w:val="Slog1"/>
        <w:numPr>
          <w:ilvl w:val="0"/>
          <w:numId w:val="24"/>
        </w:numPr>
        <w:spacing w:line="260" w:lineRule="exact"/>
        <w:jc w:val="both"/>
        <w:rPr>
          <w:rFonts w:cs="Arial"/>
          <w:b/>
          <w:bCs/>
          <w:szCs w:val="20"/>
          <w:lang w:eastAsia="en-US"/>
        </w:rPr>
      </w:pPr>
      <w:r w:rsidRPr="00E04EBD">
        <w:rPr>
          <w:rFonts w:eastAsia="Arial Unicode MS" w:cs="Arial"/>
          <w:b/>
          <w:szCs w:val="20"/>
        </w:rPr>
        <w:t>Najem</w:t>
      </w:r>
      <w:r w:rsidRPr="00E04EBD">
        <w:rPr>
          <w:rFonts w:cs="Arial"/>
          <w:b/>
          <w:bCs/>
          <w:szCs w:val="20"/>
          <w:lang w:eastAsia="en-US"/>
        </w:rPr>
        <w:t xml:space="preserve"> IP opreme in postavitev sistema IP telefonije</w:t>
      </w:r>
      <w:bookmarkEnd w:id="6"/>
    </w:p>
    <w:p w14:paraId="398FBF30" w14:textId="77777777" w:rsidR="00614395" w:rsidRPr="00E04EBD" w:rsidRDefault="00614395" w:rsidP="003C47FF">
      <w:pPr>
        <w:suppressAutoHyphens w:val="0"/>
        <w:jc w:val="both"/>
        <w:rPr>
          <w:rFonts w:cs="Arial"/>
          <w:szCs w:val="20"/>
          <w:lang w:eastAsia="en-US"/>
        </w:rPr>
      </w:pPr>
    </w:p>
    <w:p w14:paraId="5AA65ED7" w14:textId="66F86352" w:rsidR="00614395" w:rsidRPr="00E04EBD" w:rsidRDefault="00614395" w:rsidP="003C47FF">
      <w:pPr>
        <w:suppressAutoHyphens w:val="0"/>
        <w:jc w:val="both"/>
        <w:rPr>
          <w:rFonts w:cs="Arial"/>
          <w:szCs w:val="20"/>
          <w:lang w:eastAsia="en-US"/>
        </w:rPr>
      </w:pPr>
      <w:r w:rsidRPr="00E04EBD">
        <w:rPr>
          <w:rFonts w:cs="Arial"/>
          <w:szCs w:val="20"/>
          <w:lang w:eastAsia="en-US"/>
        </w:rPr>
        <w:t>Naročnik bo najel IP opremo za ves čas trajanja pogodbe.</w:t>
      </w:r>
    </w:p>
    <w:p w14:paraId="3B91461B" w14:textId="77777777" w:rsidR="00614395" w:rsidRPr="00E04EBD" w:rsidRDefault="00614395" w:rsidP="003C47FF">
      <w:pPr>
        <w:suppressAutoHyphens w:val="0"/>
        <w:jc w:val="both"/>
        <w:rPr>
          <w:rFonts w:cs="Arial"/>
          <w:szCs w:val="20"/>
          <w:lang w:eastAsia="en-US"/>
        </w:rPr>
      </w:pPr>
    </w:p>
    <w:p w14:paraId="4F3B5825" w14:textId="77777777" w:rsidR="00614395" w:rsidRPr="00E04EBD" w:rsidRDefault="00614395" w:rsidP="003C47FF">
      <w:pPr>
        <w:suppressAutoHyphens w:val="0"/>
        <w:jc w:val="both"/>
        <w:rPr>
          <w:rFonts w:cs="Arial"/>
          <w:szCs w:val="20"/>
        </w:rPr>
      </w:pPr>
      <w:r w:rsidRPr="00E04EBD">
        <w:rPr>
          <w:rFonts w:cs="Arial"/>
          <w:szCs w:val="20"/>
          <w:lang w:eastAsia="en-US"/>
        </w:rPr>
        <w:t>Ponudnik se zavezuje dobaviti, zmontirati, namestiti, testirati in integrirati opremo za postavitev sistema</w:t>
      </w:r>
      <w:r w:rsidRPr="00E04EBD">
        <w:rPr>
          <w:rFonts w:cs="Arial"/>
          <w:szCs w:val="20"/>
        </w:rPr>
        <w:t xml:space="preserve"> IP telefonije ter telefonske aparate na lokaciji naročnika Dunajska cesta 160, 1000 Ljubljana. Vsa ponujena oprema mora biti nova in nerabljena. </w:t>
      </w:r>
    </w:p>
    <w:p w14:paraId="32B15138" w14:textId="77777777" w:rsidR="00614395" w:rsidRPr="00E04EBD" w:rsidRDefault="00614395" w:rsidP="00814D72">
      <w:pPr>
        <w:spacing w:after="50"/>
        <w:ind w:left="360" w:right="71"/>
        <w:jc w:val="both"/>
        <w:rPr>
          <w:rFonts w:cs="Arial"/>
          <w:szCs w:val="20"/>
        </w:rPr>
      </w:pPr>
    </w:p>
    <w:p w14:paraId="578599A6" w14:textId="77777777" w:rsidR="00614395" w:rsidRPr="00E04EBD" w:rsidRDefault="00614395" w:rsidP="003C47FF">
      <w:pPr>
        <w:spacing w:after="50"/>
        <w:ind w:right="71"/>
        <w:jc w:val="both"/>
        <w:rPr>
          <w:rFonts w:cs="Arial"/>
          <w:szCs w:val="20"/>
        </w:rPr>
      </w:pPr>
      <w:r w:rsidRPr="00E04EBD">
        <w:rPr>
          <w:rFonts w:cs="Arial"/>
          <w:szCs w:val="20"/>
        </w:rPr>
        <w:t xml:space="preserve">Ponudnik mora za vso ponujeno opremo priložiti tehnično dokumentacijo, iz katere bo razviden model in skladnost z zahtevami iz te razpisne dokumentacije. </w:t>
      </w:r>
    </w:p>
    <w:p w14:paraId="3B645A02" w14:textId="77777777" w:rsidR="00614395" w:rsidRPr="00E04EBD" w:rsidRDefault="00614395" w:rsidP="003C47FF">
      <w:pPr>
        <w:suppressAutoHyphens w:val="0"/>
        <w:jc w:val="both"/>
        <w:rPr>
          <w:rFonts w:cs="Arial"/>
          <w:szCs w:val="20"/>
          <w:lang w:eastAsia="en-US"/>
        </w:rPr>
      </w:pPr>
    </w:p>
    <w:p w14:paraId="13DDDD5D" w14:textId="77777777" w:rsidR="00614395" w:rsidRPr="00E04EBD" w:rsidRDefault="00614395" w:rsidP="00814D72">
      <w:pPr>
        <w:spacing w:line="303" w:lineRule="auto"/>
        <w:ind w:right="71"/>
        <w:jc w:val="both"/>
        <w:rPr>
          <w:rFonts w:cs="Arial"/>
          <w:szCs w:val="20"/>
        </w:rPr>
      </w:pPr>
      <w:r w:rsidRPr="00E04EBD">
        <w:rPr>
          <w:rFonts w:cs="Arial"/>
          <w:szCs w:val="20"/>
        </w:rPr>
        <w:t xml:space="preserve">Naročnik od ponudnika zahteva najmanj naslednje: </w:t>
      </w:r>
    </w:p>
    <w:p w14:paraId="761FA5AD" w14:textId="77777777" w:rsidR="00826527" w:rsidRDefault="00826527" w:rsidP="00814D72">
      <w:pPr>
        <w:spacing w:line="303" w:lineRule="auto"/>
        <w:ind w:right="71"/>
        <w:jc w:val="both"/>
        <w:rPr>
          <w:rFonts w:cs="Arial"/>
          <w:szCs w:val="20"/>
        </w:rPr>
      </w:pPr>
    </w:p>
    <w:p w14:paraId="656D41B4" w14:textId="77777777" w:rsidR="003C47FF" w:rsidRPr="00E04EBD" w:rsidRDefault="003C47FF" w:rsidP="00814D72">
      <w:pPr>
        <w:spacing w:line="303" w:lineRule="auto"/>
        <w:ind w:right="71"/>
        <w:jc w:val="both"/>
        <w:rPr>
          <w:rFonts w:cs="Arial"/>
          <w:szCs w:val="20"/>
        </w:rPr>
      </w:pPr>
    </w:p>
    <w:p w14:paraId="32B01CBA" w14:textId="77777777" w:rsidR="00614395" w:rsidRPr="00E04EBD" w:rsidRDefault="00614395" w:rsidP="003C47FF">
      <w:pPr>
        <w:pStyle w:val="Slog1"/>
        <w:numPr>
          <w:ilvl w:val="0"/>
          <w:numId w:val="24"/>
        </w:numPr>
        <w:spacing w:line="260" w:lineRule="exact"/>
        <w:jc w:val="both"/>
        <w:rPr>
          <w:rFonts w:cs="Arial"/>
          <w:b/>
          <w:bCs/>
          <w:szCs w:val="20"/>
        </w:rPr>
      </w:pPr>
      <w:r w:rsidRPr="00E04EBD">
        <w:rPr>
          <w:rFonts w:eastAsia="Arial Unicode MS" w:cs="Arial"/>
          <w:b/>
          <w:szCs w:val="20"/>
        </w:rPr>
        <w:t>Vzdrževanje</w:t>
      </w:r>
      <w:r w:rsidRPr="00E04EBD">
        <w:rPr>
          <w:rFonts w:cs="Arial"/>
          <w:b/>
          <w:bCs/>
          <w:szCs w:val="20"/>
        </w:rPr>
        <w:t xml:space="preserve"> opreme in napak na opremi</w:t>
      </w:r>
    </w:p>
    <w:p w14:paraId="294ACB69" w14:textId="77777777" w:rsidR="00614395" w:rsidRPr="00E04EBD" w:rsidRDefault="00614395" w:rsidP="00814D72">
      <w:pPr>
        <w:jc w:val="both"/>
        <w:rPr>
          <w:rFonts w:cs="Arial"/>
          <w:b/>
          <w:bCs/>
          <w:szCs w:val="20"/>
        </w:rPr>
      </w:pPr>
    </w:p>
    <w:p w14:paraId="0A70D6B0" w14:textId="77777777" w:rsidR="003712CE" w:rsidRPr="00E04EBD" w:rsidRDefault="003712CE" w:rsidP="003C47FF">
      <w:pPr>
        <w:jc w:val="both"/>
        <w:rPr>
          <w:rFonts w:cs="Arial"/>
          <w:szCs w:val="20"/>
        </w:rPr>
      </w:pPr>
      <w:r w:rsidRPr="00E04EBD">
        <w:rPr>
          <w:rFonts w:cs="Arial"/>
          <w:szCs w:val="20"/>
        </w:rPr>
        <w:t>Izbrani ponudnik bo moral vso opremo, ki jo bo imel naročnik v najemu, na svoje stroške redno vzdrževati in jo po potrebi popravljati ali zamenjati z novo, tako da je primerna za njeno običajno in dogovorjeno rabo. Izbrani ponudnik bo odgovarjal za vse stvarne in pravne napake na opremi, ki jo bo imel naročnik v najemu. V ponudbi mora biti vključena vsa potrebna aktivna oprema za zagotavljanje storitev iz povpraševanja.</w:t>
      </w:r>
    </w:p>
    <w:p w14:paraId="54D94FE3" w14:textId="77777777" w:rsidR="003712CE" w:rsidRPr="00E04EBD" w:rsidRDefault="003712CE" w:rsidP="003C47FF">
      <w:pPr>
        <w:jc w:val="both"/>
        <w:rPr>
          <w:rFonts w:cs="Arial"/>
          <w:szCs w:val="20"/>
        </w:rPr>
      </w:pPr>
    </w:p>
    <w:p w14:paraId="25E8C979" w14:textId="77777777" w:rsidR="003712CE" w:rsidRPr="00E04EBD" w:rsidRDefault="003712CE" w:rsidP="003C47FF">
      <w:pPr>
        <w:jc w:val="both"/>
        <w:rPr>
          <w:rFonts w:cs="Arial"/>
          <w:szCs w:val="20"/>
        </w:rPr>
      </w:pPr>
      <w:r w:rsidRPr="00E04EBD">
        <w:rPr>
          <w:rFonts w:cs="Arial"/>
          <w:szCs w:val="20"/>
        </w:rPr>
        <w:t>Tehnična podpora zajema tudi pomoč pri nastavitvah in odkrivanju napak ter komunikacijo s proizvajalcem v primeru reševanja napak. Manjše napake in spremembe v nastavitvah opreme lahko izvajajo naročnikovi strokovni delavci po predhodnem telefonskem dogovoru s ponudnikom in na podlagi njegovega tehničnega svetovanja, sami.</w:t>
      </w:r>
    </w:p>
    <w:p w14:paraId="70585FBF" w14:textId="77777777" w:rsidR="003712CE" w:rsidRPr="00E04EBD" w:rsidRDefault="003712CE" w:rsidP="003C47FF">
      <w:pPr>
        <w:jc w:val="both"/>
        <w:rPr>
          <w:rFonts w:cs="Arial"/>
          <w:szCs w:val="20"/>
        </w:rPr>
      </w:pPr>
    </w:p>
    <w:p w14:paraId="6E85EEE3" w14:textId="77777777" w:rsidR="003712CE" w:rsidRPr="00E04EBD" w:rsidRDefault="003712CE" w:rsidP="003C47FF">
      <w:pPr>
        <w:jc w:val="both"/>
        <w:rPr>
          <w:rFonts w:cs="Arial"/>
          <w:szCs w:val="20"/>
        </w:rPr>
      </w:pPr>
      <w:r w:rsidRPr="00E04EBD">
        <w:rPr>
          <w:rFonts w:cs="Arial"/>
          <w:szCs w:val="20"/>
        </w:rPr>
        <w:t>DOKAZILA: Ponudnik priloži opis organiziranosti centra za tehnično podporo, ki mora vsebovati natančen opis protokola za prijavo napak ter mora biti iz njega razvidno izpolnjevanje navedenih zahtev; Ponudnik dodatno izjavi priloži evidence doseganja odzivnih časov za obdobje vsaj 90 dni pred objavo tega javnega naročila. V primeru, da ponudnik navedenega ne izkaže, se ponudba izloči kot nedopustna.</w:t>
      </w:r>
    </w:p>
    <w:p w14:paraId="14F549E8" w14:textId="77777777" w:rsidR="00614395" w:rsidRPr="00E04EBD" w:rsidRDefault="00614395" w:rsidP="00814D72">
      <w:pPr>
        <w:jc w:val="both"/>
        <w:rPr>
          <w:rFonts w:cs="Arial"/>
        </w:rPr>
      </w:pPr>
    </w:p>
    <w:p w14:paraId="6AE61A44" w14:textId="77777777" w:rsidR="00814D72" w:rsidRPr="00E04EBD" w:rsidRDefault="00814D72" w:rsidP="00814D72">
      <w:pPr>
        <w:jc w:val="both"/>
        <w:rPr>
          <w:rFonts w:cs="Arial"/>
        </w:rPr>
      </w:pPr>
    </w:p>
    <w:p w14:paraId="212101B4" w14:textId="078F7129" w:rsidR="00614395" w:rsidRPr="00E04EBD" w:rsidRDefault="00614395" w:rsidP="003C47FF">
      <w:pPr>
        <w:pStyle w:val="Slog1"/>
        <w:numPr>
          <w:ilvl w:val="0"/>
          <w:numId w:val="24"/>
        </w:numPr>
        <w:spacing w:line="260" w:lineRule="exact"/>
        <w:jc w:val="both"/>
        <w:rPr>
          <w:rFonts w:cs="Arial"/>
          <w:b/>
          <w:bCs/>
        </w:rPr>
      </w:pPr>
      <w:r w:rsidRPr="00E04EBD">
        <w:rPr>
          <w:rFonts w:eastAsia="Arial Unicode MS" w:cs="Arial"/>
          <w:b/>
          <w:szCs w:val="20"/>
        </w:rPr>
        <w:t>Telefonske</w:t>
      </w:r>
      <w:r w:rsidRPr="00E04EBD">
        <w:rPr>
          <w:rFonts w:cs="Arial"/>
          <w:b/>
          <w:bCs/>
        </w:rPr>
        <w:t xml:space="preserve"> številke naročnika</w:t>
      </w:r>
    </w:p>
    <w:p w14:paraId="520A9969" w14:textId="77777777" w:rsidR="00A820C1" w:rsidRPr="00E04EBD" w:rsidRDefault="00A820C1" w:rsidP="00814D72">
      <w:pPr>
        <w:jc w:val="both"/>
        <w:rPr>
          <w:rFonts w:cs="Arial"/>
          <w:b/>
          <w:bCs/>
        </w:rPr>
      </w:pPr>
    </w:p>
    <w:p w14:paraId="0A4B279E" w14:textId="77777777" w:rsidR="00614395" w:rsidRPr="00E04EBD" w:rsidRDefault="00614395" w:rsidP="00814D72">
      <w:pPr>
        <w:jc w:val="both"/>
        <w:rPr>
          <w:rFonts w:cs="Arial"/>
          <w:color w:val="000000"/>
        </w:rPr>
      </w:pPr>
      <w:r w:rsidRPr="00E04EBD">
        <w:rPr>
          <w:rFonts w:cs="Arial"/>
          <w:color w:val="000000"/>
        </w:rPr>
        <w:t>Ponudnik mora zagotoviti uporabo obstoječih telefonskih številk ter dodatne telefonske številke z obstoječim načinom številčenja.</w:t>
      </w:r>
    </w:p>
    <w:p w14:paraId="4D405FBC" w14:textId="77777777" w:rsidR="00A820C1" w:rsidRPr="00E04EBD" w:rsidRDefault="00A820C1" w:rsidP="00814D72">
      <w:pPr>
        <w:jc w:val="both"/>
        <w:rPr>
          <w:rFonts w:cs="Arial"/>
          <w:color w:val="000000"/>
        </w:rPr>
      </w:pPr>
    </w:p>
    <w:p w14:paraId="003B87FB" w14:textId="77777777" w:rsidR="00614395" w:rsidRPr="00E04EBD" w:rsidRDefault="00614395" w:rsidP="00814D72">
      <w:pPr>
        <w:jc w:val="both"/>
        <w:rPr>
          <w:rFonts w:cs="Arial"/>
          <w:color w:val="000000"/>
        </w:rPr>
      </w:pPr>
      <w:r w:rsidRPr="00E04EBD">
        <w:rPr>
          <w:rFonts w:cs="Arial"/>
          <w:color w:val="000000"/>
        </w:rPr>
        <w:t xml:space="preserve">Ponudnik nosi stroške vseh morebitnih prenosljivosti telefonskih številk in odzivnikov. </w:t>
      </w:r>
    </w:p>
    <w:p w14:paraId="06DC68C7" w14:textId="77777777" w:rsidR="00614395" w:rsidRPr="00E04EBD" w:rsidRDefault="00614395" w:rsidP="00814D72">
      <w:pPr>
        <w:jc w:val="both"/>
        <w:rPr>
          <w:rFonts w:cs="Arial"/>
        </w:rPr>
      </w:pPr>
    </w:p>
    <w:p w14:paraId="19A6FEDB" w14:textId="77777777" w:rsidR="00814D72" w:rsidRDefault="00814D72" w:rsidP="00814D72">
      <w:pPr>
        <w:jc w:val="both"/>
        <w:rPr>
          <w:rFonts w:cs="Arial"/>
          <w:b/>
          <w:bCs/>
          <w:szCs w:val="20"/>
        </w:rPr>
      </w:pPr>
    </w:p>
    <w:p w14:paraId="2E8B2C54" w14:textId="77777777" w:rsidR="00814D72" w:rsidRDefault="00814D72" w:rsidP="00814D72">
      <w:pPr>
        <w:jc w:val="both"/>
        <w:rPr>
          <w:rFonts w:cs="Arial"/>
          <w:b/>
          <w:bCs/>
          <w:szCs w:val="20"/>
        </w:rPr>
      </w:pPr>
    </w:p>
    <w:p w14:paraId="50AC3D6F" w14:textId="368BDC32" w:rsidR="00614395" w:rsidRPr="00E04EBD" w:rsidRDefault="00614395" w:rsidP="00814D72">
      <w:pPr>
        <w:jc w:val="both"/>
        <w:rPr>
          <w:rFonts w:cs="Arial"/>
          <w:b/>
          <w:bCs/>
          <w:szCs w:val="20"/>
        </w:rPr>
      </w:pPr>
      <w:r w:rsidRPr="00E04EBD">
        <w:rPr>
          <w:rFonts w:cs="Arial"/>
          <w:b/>
          <w:bCs/>
          <w:szCs w:val="20"/>
        </w:rPr>
        <w:t>Podatkovna povezava za IP telefonijo in varnost sistema</w:t>
      </w:r>
    </w:p>
    <w:p w14:paraId="7ABDBACE" w14:textId="77777777" w:rsidR="00614395" w:rsidRPr="00E04EBD" w:rsidRDefault="00614395" w:rsidP="003C47FF">
      <w:pPr>
        <w:jc w:val="both"/>
        <w:rPr>
          <w:rFonts w:cs="Arial"/>
          <w:color w:val="000000"/>
          <w:szCs w:val="20"/>
        </w:rPr>
      </w:pPr>
    </w:p>
    <w:p w14:paraId="5BB46C8B" w14:textId="77777777" w:rsidR="00614395" w:rsidRPr="00E04EBD" w:rsidRDefault="00614395" w:rsidP="003C47FF">
      <w:pPr>
        <w:jc w:val="both"/>
        <w:rPr>
          <w:rFonts w:cs="Arial"/>
          <w:color w:val="000000"/>
          <w:szCs w:val="20"/>
        </w:rPr>
      </w:pPr>
      <w:r w:rsidRPr="00E04EBD">
        <w:rPr>
          <w:rFonts w:cs="Arial"/>
          <w:color w:val="000000"/>
          <w:szCs w:val="20"/>
        </w:rPr>
        <w:t>Zahteve:</w:t>
      </w:r>
    </w:p>
    <w:p w14:paraId="33B4E624" w14:textId="77777777" w:rsidR="00614395" w:rsidRPr="00814D72"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814D72">
        <w:rPr>
          <w:rFonts w:cs="Arial"/>
          <w:color w:val="000000"/>
          <w:szCs w:val="20"/>
          <w:lang w:eastAsia="en-US"/>
        </w:rPr>
        <w:t>Ponudnik IP povezavo med telefonom in centralo izvaja po primarni širokopasovni povezavi, za kar mora biti zagotovljena dodatna kapaciteta pasovne širine – prenos podatkov IP telefonije ne sme zmanjšati hitrosti podatkovne širokopasovne povezave naročnika.</w:t>
      </w:r>
    </w:p>
    <w:p w14:paraId="3DEDBE28" w14:textId="77777777" w:rsidR="00614395" w:rsidRPr="00814D72"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814D72">
        <w:rPr>
          <w:rFonts w:cs="Arial"/>
          <w:color w:val="000000"/>
          <w:szCs w:val="20"/>
          <w:lang w:eastAsia="en-US"/>
        </w:rPr>
        <w:t xml:space="preserve">Ponudnik lahko povezljivost za </w:t>
      </w:r>
      <w:proofErr w:type="spellStart"/>
      <w:r w:rsidRPr="00814D72">
        <w:rPr>
          <w:rFonts w:cs="Arial"/>
          <w:color w:val="000000"/>
          <w:szCs w:val="20"/>
          <w:lang w:eastAsia="en-US"/>
        </w:rPr>
        <w:t>VoIP</w:t>
      </w:r>
      <w:proofErr w:type="spellEnd"/>
      <w:r w:rsidRPr="00814D72">
        <w:rPr>
          <w:rFonts w:cs="Arial"/>
          <w:color w:val="000000"/>
          <w:szCs w:val="20"/>
          <w:lang w:eastAsia="en-US"/>
        </w:rPr>
        <w:t xml:space="preserve"> zagotovi preko obstoječega ali novega dostopa v HKOM omrežje, ki pa mora biti za naročnika brezplačen oz. vključen v ceno storitve. Če bo povezljivost realizirana na obstoječem dostopu, ne sme vplivati na kapaciteto trenutne podatkovne povezave oz. mora biti razširitev dostopa vključena v ceno storitve.</w:t>
      </w:r>
    </w:p>
    <w:p w14:paraId="64A4DE85" w14:textId="77777777" w:rsidR="00614395" w:rsidRPr="00814D72"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814D72">
        <w:rPr>
          <w:rFonts w:cs="Arial"/>
          <w:color w:val="000000"/>
          <w:szCs w:val="20"/>
          <w:lang w:eastAsia="en-US"/>
        </w:rPr>
        <w:t>IP telefonske povezave so izvedene v VPN omrežju ponudnika in ne smejo biti izvedene preko javnega omrežja.</w:t>
      </w:r>
    </w:p>
    <w:p w14:paraId="5E056BDC" w14:textId="77777777" w:rsidR="00614395" w:rsidRPr="00814D72"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814D72">
        <w:rPr>
          <w:rFonts w:cs="Arial"/>
          <w:color w:val="000000"/>
          <w:szCs w:val="20"/>
          <w:lang w:eastAsia="en-US"/>
        </w:rPr>
        <w:t>Analogna linija mora omogočati delovanje analognih naprav za prenos alarmov. Ponudnik na priključku zagotovi neprekinjeno napajanje.</w:t>
      </w:r>
    </w:p>
    <w:p w14:paraId="5C8B15EC" w14:textId="77777777" w:rsidR="008913C1" w:rsidRPr="00814D72" w:rsidRDefault="008913C1" w:rsidP="00814D72">
      <w:pPr>
        <w:suppressAutoHyphens w:val="0"/>
        <w:spacing w:before="240" w:after="200"/>
        <w:jc w:val="both"/>
        <w:rPr>
          <w:rFonts w:cs="Arial"/>
          <w:i/>
          <w:color w:val="000000"/>
          <w:szCs w:val="20"/>
        </w:rPr>
      </w:pPr>
      <w:r w:rsidRPr="00814D72">
        <w:rPr>
          <w:rFonts w:cs="Arial"/>
          <w:color w:val="000000"/>
          <w:szCs w:val="20"/>
        </w:rPr>
        <w:t xml:space="preserve">Ponudnik izpolnjevanje zahtev potrdi z </w:t>
      </w:r>
      <w:r w:rsidRPr="00814D72">
        <w:rPr>
          <w:rFonts w:cs="Arial"/>
          <w:b/>
          <w:color w:val="000000"/>
          <w:szCs w:val="20"/>
        </w:rPr>
        <w:t>lastno izjavo s prilogo</w:t>
      </w:r>
      <w:r w:rsidRPr="00814D72">
        <w:rPr>
          <w:rFonts w:cs="Arial"/>
          <w:color w:val="000000"/>
          <w:szCs w:val="20"/>
        </w:rPr>
        <w:t xml:space="preserve"> – grafični in tekstovni opis tehnične rešitve, iz katerega bo razvidna skladnost izpolnjevanja zahtev (v primeru, da ponudnik navedenega ne zagotavlja, se ponudba izloči kot nedopustna).</w:t>
      </w:r>
    </w:p>
    <w:p w14:paraId="1107C1FF" w14:textId="77777777" w:rsidR="00614395" w:rsidRPr="00E04EBD" w:rsidRDefault="00614395" w:rsidP="003C47FF">
      <w:pPr>
        <w:suppressAutoHyphens w:val="0"/>
        <w:jc w:val="both"/>
        <w:rPr>
          <w:rFonts w:cs="Arial"/>
          <w:b/>
          <w:szCs w:val="20"/>
          <w:lang w:eastAsia="en-US"/>
        </w:rPr>
      </w:pPr>
    </w:p>
    <w:p w14:paraId="024916BB" w14:textId="77777777" w:rsidR="00826527" w:rsidRPr="00E04EBD" w:rsidRDefault="00826527" w:rsidP="003C47FF">
      <w:pPr>
        <w:suppressAutoHyphens w:val="0"/>
        <w:jc w:val="both"/>
        <w:rPr>
          <w:rFonts w:cs="Arial"/>
          <w:b/>
          <w:szCs w:val="20"/>
          <w:lang w:eastAsia="en-US"/>
        </w:rPr>
      </w:pPr>
    </w:p>
    <w:p w14:paraId="71AA1CC4" w14:textId="77777777" w:rsidR="00614395" w:rsidRPr="00E04EBD" w:rsidRDefault="00614395" w:rsidP="003C47FF">
      <w:pPr>
        <w:pStyle w:val="Slog1"/>
        <w:numPr>
          <w:ilvl w:val="0"/>
          <w:numId w:val="24"/>
        </w:numPr>
        <w:spacing w:line="260" w:lineRule="exact"/>
        <w:jc w:val="both"/>
        <w:rPr>
          <w:rFonts w:cs="Arial"/>
          <w:b/>
          <w:szCs w:val="20"/>
          <w:lang w:eastAsia="en-US"/>
        </w:rPr>
      </w:pPr>
      <w:r w:rsidRPr="00E04EBD">
        <w:rPr>
          <w:rFonts w:eastAsia="Arial Unicode MS" w:cs="Arial"/>
          <w:b/>
          <w:szCs w:val="20"/>
        </w:rPr>
        <w:t>OPREMA</w:t>
      </w:r>
    </w:p>
    <w:p w14:paraId="261E6FD5" w14:textId="77777777" w:rsidR="00614395" w:rsidRPr="00E04EBD" w:rsidRDefault="00614395" w:rsidP="003C47FF">
      <w:pPr>
        <w:suppressAutoHyphens w:val="0"/>
        <w:jc w:val="both"/>
        <w:rPr>
          <w:rFonts w:cs="Arial"/>
          <w:szCs w:val="20"/>
          <w:lang w:eastAsia="en-US"/>
        </w:rPr>
      </w:pPr>
    </w:p>
    <w:p w14:paraId="78B5161E" w14:textId="77777777" w:rsidR="00614395" w:rsidRPr="00E04EBD" w:rsidRDefault="00614395" w:rsidP="003C47FF">
      <w:pPr>
        <w:suppressAutoHyphens w:val="0"/>
        <w:jc w:val="both"/>
        <w:rPr>
          <w:rFonts w:cs="Arial"/>
          <w:b/>
          <w:szCs w:val="20"/>
          <w:lang w:eastAsia="en-US"/>
        </w:rPr>
      </w:pPr>
      <w:r w:rsidRPr="00E04EBD">
        <w:rPr>
          <w:rFonts w:cs="Arial"/>
          <w:b/>
          <w:szCs w:val="20"/>
          <w:lang w:eastAsia="en-US"/>
        </w:rPr>
        <w:t>Tehnični opis IP opreme (minimalne zahteve)</w:t>
      </w:r>
    </w:p>
    <w:p w14:paraId="561E71A3" w14:textId="77777777" w:rsidR="00614395" w:rsidRPr="00E04EBD" w:rsidRDefault="00614395" w:rsidP="003C47FF">
      <w:pPr>
        <w:suppressAutoHyphens w:val="0"/>
        <w:jc w:val="both"/>
        <w:rPr>
          <w:rFonts w:cs="Arial"/>
          <w:b/>
          <w:szCs w:val="20"/>
          <w:lang w:eastAsia="en-US"/>
        </w:rPr>
      </w:pPr>
    </w:p>
    <w:p w14:paraId="68FA540D" w14:textId="77777777" w:rsidR="00614395" w:rsidRPr="00E04EBD" w:rsidRDefault="00614395" w:rsidP="003C47FF">
      <w:pPr>
        <w:suppressAutoHyphens w:val="0"/>
        <w:jc w:val="both"/>
        <w:rPr>
          <w:rFonts w:cs="Arial"/>
          <w:b/>
          <w:szCs w:val="20"/>
          <w:lang w:eastAsia="en-US"/>
        </w:rPr>
      </w:pPr>
      <w:r w:rsidRPr="00E04EBD">
        <w:rPr>
          <w:rFonts w:cs="Arial"/>
          <w:b/>
          <w:szCs w:val="20"/>
          <w:lang w:eastAsia="en-US"/>
        </w:rPr>
        <w:t>IP-TELEFONI (v nadaljevanju: IPT):</w:t>
      </w:r>
    </w:p>
    <w:p w14:paraId="66776EC1" w14:textId="77777777" w:rsidR="00614395" w:rsidRPr="00814D72"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814D72">
        <w:rPr>
          <w:rFonts w:cs="Arial"/>
          <w:color w:val="000000"/>
          <w:szCs w:val="20"/>
          <w:lang w:eastAsia="en-US"/>
        </w:rPr>
        <w:t xml:space="preserve">IPT morajo zagotavljati povezavo z IP centralo (v nadaljevanju IPC) preko priključka </w:t>
      </w:r>
      <w:proofErr w:type="spellStart"/>
      <w:r w:rsidRPr="00814D72">
        <w:rPr>
          <w:rFonts w:cs="Arial"/>
          <w:color w:val="000000"/>
          <w:szCs w:val="20"/>
          <w:lang w:eastAsia="en-US"/>
        </w:rPr>
        <w:t>Ethernet</w:t>
      </w:r>
      <w:proofErr w:type="spellEnd"/>
      <w:r w:rsidRPr="00814D72">
        <w:rPr>
          <w:rFonts w:cs="Arial"/>
          <w:color w:val="000000"/>
          <w:szCs w:val="20"/>
          <w:lang w:eastAsia="en-US"/>
        </w:rPr>
        <w:t xml:space="preserve"> 10/100 Mb/s</w:t>
      </w:r>
    </w:p>
    <w:p w14:paraId="0EE0E1DF" w14:textId="77777777" w:rsidR="00614395" w:rsidRPr="00814D72"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814D72">
        <w:rPr>
          <w:rFonts w:cs="Arial"/>
          <w:color w:val="000000"/>
          <w:szCs w:val="20"/>
          <w:lang w:eastAsia="en-US"/>
        </w:rPr>
        <w:t xml:space="preserve">IPT se morajo napajati po standardu IEEE 802.3af na priključku </w:t>
      </w:r>
      <w:proofErr w:type="spellStart"/>
      <w:r w:rsidRPr="00814D72">
        <w:rPr>
          <w:rFonts w:cs="Arial"/>
          <w:color w:val="000000"/>
          <w:szCs w:val="20"/>
          <w:lang w:eastAsia="en-US"/>
        </w:rPr>
        <w:t>Ethernet</w:t>
      </w:r>
      <w:proofErr w:type="spellEnd"/>
    </w:p>
    <w:p w14:paraId="6445CFDF" w14:textId="77777777" w:rsidR="00614395" w:rsidRPr="00814D72"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814D72">
        <w:rPr>
          <w:rFonts w:cs="Arial"/>
          <w:color w:val="000000"/>
          <w:szCs w:val="20"/>
          <w:lang w:eastAsia="en-US"/>
        </w:rPr>
        <w:t xml:space="preserve">IPT morajo podpirati priklop uporabniškega računalnika na vgrajeno stikalo preko priključka </w:t>
      </w:r>
      <w:proofErr w:type="spellStart"/>
      <w:r w:rsidRPr="00814D72">
        <w:rPr>
          <w:rFonts w:cs="Arial"/>
          <w:color w:val="000000"/>
          <w:szCs w:val="20"/>
          <w:lang w:eastAsia="en-US"/>
        </w:rPr>
        <w:t>Ethernet</w:t>
      </w:r>
      <w:proofErr w:type="spellEnd"/>
    </w:p>
    <w:p w14:paraId="65449020" w14:textId="38E1C903" w:rsidR="00614395" w:rsidRPr="00814D72"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814D72">
        <w:rPr>
          <w:rFonts w:cs="Arial"/>
          <w:color w:val="000000"/>
          <w:szCs w:val="20"/>
          <w:lang w:eastAsia="en-US"/>
        </w:rPr>
        <w:t xml:space="preserve">IPT morajo podpirati ločevanje govornega in podatkovnega prometa z </w:t>
      </w:r>
      <w:proofErr w:type="spellStart"/>
      <w:r w:rsidRPr="00814D72">
        <w:rPr>
          <w:rFonts w:cs="Arial"/>
          <w:color w:val="000000"/>
          <w:szCs w:val="20"/>
          <w:lang w:eastAsia="en-US"/>
        </w:rPr>
        <w:t>VLANi</w:t>
      </w:r>
      <w:proofErr w:type="spellEnd"/>
    </w:p>
    <w:p w14:paraId="125A0DF8" w14:textId="77777777" w:rsidR="00614395" w:rsidRPr="00814D72"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814D72">
        <w:rPr>
          <w:rFonts w:cs="Arial"/>
          <w:color w:val="000000"/>
          <w:szCs w:val="20"/>
          <w:lang w:eastAsia="en-US"/>
        </w:rPr>
        <w:t xml:space="preserve">IPT morajo podpirati VLAN </w:t>
      </w:r>
      <w:proofErr w:type="spellStart"/>
      <w:r w:rsidRPr="00814D72">
        <w:rPr>
          <w:rFonts w:cs="Arial"/>
          <w:color w:val="000000"/>
          <w:szCs w:val="20"/>
          <w:lang w:eastAsia="en-US"/>
        </w:rPr>
        <w:t>trunking</w:t>
      </w:r>
      <w:proofErr w:type="spellEnd"/>
      <w:r w:rsidRPr="00814D72">
        <w:rPr>
          <w:rFonts w:cs="Arial"/>
          <w:color w:val="000000"/>
          <w:szCs w:val="20"/>
          <w:lang w:eastAsia="en-US"/>
        </w:rPr>
        <w:t xml:space="preserve"> po standardu 802.1q</w:t>
      </w:r>
    </w:p>
    <w:p w14:paraId="23D69D9D" w14:textId="77777777" w:rsidR="00614395" w:rsidRPr="00814D72"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814D72">
        <w:rPr>
          <w:rFonts w:cs="Arial"/>
          <w:color w:val="000000"/>
          <w:szCs w:val="20"/>
          <w:lang w:eastAsia="en-US"/>
        </w:rPr>
        <w:t>IPT morajo biti v celoti nadzorljivi in upravljani preko IPC</w:t>
      </w:r>
    </w:p>
    <w:p w14:paraId="7B69648D" w14:textId="77777777" w:rsidR="00614395" w:rsidRPr="00814D72"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814D72">
        <w:rPr>
          <w:rFonts w:cs="Arial"/>
          <w:color w:val="000000"/>
          <w:szCs w:val="20"/>
          <w:lang w:eastAsia="en-US"/>
        </w:rPr>
        <w:t>IPT morajo imeti optični prikaz dohodnega klica</w:t>
      </w:r>
    </w:p>
    <w:p w14:paraId="1543713B" w14:textId="77777777" w:rsidR="00614395" w:rsidRPr="00814D72"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814D72">
        <w:rPr>
          <w:rFonts w:cs="Arial"/>
          <w:color w:val="000000"/>
          <w:szCs w:val="20"/>
          <w:lang w:eastAsia="en-US"/>
        </w:rPr>
        <w:t>V primeru potrebe po nadgradnji programske opreme na IPT se programska oprema telefonov samodejno nadgradi preko IPC</w:t>
      </w:r>
    </w:p>
    <w:p w14:paraId="575BAF96" w14:textId="77777777" w:rsidR="00614395" w:rsidRPr="00814D72"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814D72">
        <w:rPr>
          <w:rFonts w:cs="Arial"/>
          <w:color w:val="000000"/>
          <w:szCs w:val="20"/>
          <w:lang w:eastAsia="en-US"/>
        </w:rPr>
        <w:t>IPT morajo imeti slovenski uporabniški vmesnik</w:t>
      </w:r>
    </w:p>
    <w:p w14:paraId="736BEE72" w14:textId="77777777" w:rsidR="00614395" w:rsidRPr="00814D72"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814D72">
        <w:rPr>
          <w:rFonts w:cs="Arial"/>
          <w:color w:val="000000"/>
          <w:szCs w:val="20"/>
          <w:lang w:eastAsia="en-US"/>
        </w:rPr>
        <w:t>IPT morajo omogočati prikaz internega in osebnega elektronskega telefonskega imenika z izborom želene osebe po priimku/imenu</w:t>
      </w:r>
    </w:p>
    <w:p w14:paraId="11475D4E" w14:textId="2D3B960D" w:rsidR="0042726A" w:rsidRPr="00814D72" w:rsidRDefault="002771F9"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814D72">
        <w:rPr>
          <w:rFonts w:cs="Arial"/>
          <w:color w:val="000000"/>
          <w:szCs w:val="20"/>
          <w:lang w:eastAsia="en-US"/>
        </w:rPr>
        <w:t>IPT morajo imeti priložen lokalni napajalnik 220V</w:t>
      </w:r>
    </w:p>
    <w:p w14:paraId="0EA78D45" w14:textId="77777777" w:rsidR="00614395" w:rsidRPr="00814D72"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814D72">
        <w:rPr>
          <w:rFonts w:cs="Arial"/>
          <w:color w:val="000000"/>
          <w:szCs w:val="20"/>
          <w:lang w:eastAsia="en-US"/>
        </w:rPr>
        <w:t xml:space="preserve">Preusmerjanje klicev ob zasedeni liniji, </w:t>
      </w:r>
      <w:proofErr w:type="spellStart"/>
      <w:r w:rsidRPr="00814D72">
        <w:rPr>
          <w:rFonts w:cs="Arial"/>
          <w:color w:val="000000"/>
          <w:szCs w:val="20"/>
          <w:lang w:eastAsia="en-US"/>
        </w:rPr>
        <w:t>neodzivu</w:t>
      </w:r>
      <w:proofErr w:type="spellEnd"/>
    </w:p>
    <w:p w14:paraId="4CE33B4D" w14:textId="77777777" w:rsidR="00614395" w:rsidRPr="00814D72"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814D72">
        <w:rPr>
          <w:rFonts w:cs="Arial"/>
          <w:color w:val="000000"/>
          <w:szCs w:val="20"/>
          <w:lang w:eastAsia="en-US"/>
        </w:rPr>
        <w:t>Prevzem klicev iz drugih telefonov</w:t>
      </w:r>
    </w:p>
    <w:p w14:paraId="4466CB65" w14:textId="77777777" w:rsidR="00614395" w:rsidRPr="00814D72"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814D72">
        <w:rPr>
          <w:rFonts w:cs="Arial"/>
          <w:color w:val="000000"/>
          <w:szCs w:val="20"/>
          <w:lang w:eastAsia="en-US"/>
        </w:rPr>
        <w:t>Vzpostavljanje govornih konferenčnih zvez</w:t>
      </w:r>
    </w:p>
    <w:p w14:paraId="3695B40A" w14:textId="77777777" w:rsidR="00614395" w:rsidRPr="00814D72"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814D72">
        <w:rPr>
          <w:rFonts w:cs="Arial"/>
          <w:color w:val="000000"/>
          <w:szCs w:val="20"/>
          <w:lang w:eastAsia="en-US"/>
        </w:rPr>
        <w:t xml:space="preserve">Pregled zgrešenih klicev, klicanih in </w:t>
      </w:r>
      <w:proofErr w:type="spellStart"/>
      <w:r w:rsidRPr="00814D72">
        <w:rPr>
          <w:rFonts w:cs="Arial"/>
          <w:color w:val="000000"/>
          <w:szCs w:val="20"/>
          <w:lang w:eastAsia="en-US"/>
        </w:rPr>
        <w:t>klicočih</w:t>
      </w:r>
      <w:proofErr w:type="spellEnd"/>
      <w:r w:rsidRPr="00814D72">
        <w:rPr>
          <w:rFonts w:cs="Arial"/>
          <w:color w:val="000000"/>
          <w:szCs w:val="20"/>
          <w:lang w:eastAsia="en-US"/>
        </w:rPr>
        <w:t xml:space="preserve"> številk</w:t>
      </w:r>
    </w:p>
    <w:p w14:paraId="2828AF03" w14:textId="77777777" w:rsidR="00614395" w:rsidRPr="00814D72"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814D72">
        <w:rPr>
          <w:rFonts w:cs="Arial"/>
          <w:color w:val="000000"/>
          <w:szCs w:val="20"/>
          <w:lang w:eastAsia="en-US"/>
        </w:rPr>
        <w:t>Ponovno klicanje zadnje številke</w:t>
      </w:r>
    </w:p>
    <w:p w14:paraId="3BCED597" w14:textId="77777777" w:rsidR="00614395" w:rsidRPr="00814D72"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814D72">
        <w:rPr>
          <w:rFonts w:cs="Arial"/>
          <w:color w:val="000000"/>
          <w:szCs w:val="20"/>
          <w:lang w:eastAsia="en-US"/>
        </w:rPr>
        <w:t>IPT morajo podpirati kodiranje govora vsaj s kodirniki G.711-a_law, G.711-u_law, G.722 in G.729</w:t>
      </w:r>
    </w:p>
    <w:p w14:paraId="08E4D0FC" w14:textId="77777777" w:rsidR="00614395" w:rsidRPr="00814D72"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814D72">
        <w:rPr>
          <w:rFonts w:cs="Arial"/>
          <w:color w:val="000000"/>
          <w:szCs w:val="20"/>
          <w:lang w:eastAsia="en-US"/>
        </w:rPr>
        <w:t>IPT morajo omogočati prostoročno telefoniranje (vgrajen zvočnik in mikrofon)</w:t>
      </w:r>
    </w:p>
    <w:p w14:paraId="4D31FFD4" w14:textId="77777777" w:rsidR="00614395" w:rsidRPr="00814D72"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814D72">
        <w:rPr>
          <w:rFonts w:cs="Arial"/>
          <w:color w:val="000000"/>
          <w:szCs w:val="20"/>
          <w:lang w:eastAsia="en-US"/>
        </w:rPr>
        <w:t>IPT morajo omogočati ohranitev lokalne telefonske številke in ostalih nastavitev pri selitvi na poljubno lokacijo organizacije brez posredovanja administratorja</w:t>
      </w:r>
    </w:p>
    <w:p w14:paraId="12304F45" w14:textId="77777777" w:rsidR="00614395" w:rsidRPr="00814D72"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814D72">
        <w:rPr>
          <w:rFonts w:cs="Arial"/>
          <w:color w:val="000000"/>
          <w:szCs w:val="20"/>
          <w:lang w:eastAsia="en-US"/>
        </w:rPr>
        <w:t>IPT mora omogočati nastavitve prejema enega ali dveh sočasnih klicev na eno telefonsko številko (za potrebe prevezovanja, klica na čakanju)</w:t>
      </w:r>
    </w:p>
    <w:p w14:paraId="625DC914" w14:textId="77777777" w:rsidR="00614395" w:rsidRPr="00814D72"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814D72">
        <w:rPr>
          <w:rFonts w:cs="Arial"/>
          <w:color w:val="000000"/>
          <w:szCs w:val="20"/>
          <w:lang w:eastAsia="en-US"/>
        </w:rPr>
        <w:t>IPT morajo podpirati glasbo na čakanju</w:t>
      </w:r>
    </w:p>
    <w:p w14:paraId="42F7FB40" w14:textId="77777777" w:rsidR="00614395" w:rsidRPr="00814D72"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814D72">
        <w:rPr>
          <w:rFonts w:cs="Arial"/>
          <w:color w:val="000000"/>
          <w:szCs w:val="20"/>
          <w:lang w:eastAsia="en-US"/>
        </w:rPr>
        <w:t xml:space="preserve">IPT morajo podpirati </w:t>
      </w:r>
      <w:proofErr w:type="spellStart"/>
      <w:r w:rsidRPr="00814D72">
        <w:rPr>
          <w:rFonts w:cs="Arial"/>
          <w:color w:val="000000"/>
          <w:szCs w:val="20"/>
          <w:lang w:eastAsia="en-US"/>
        </w:rPr>
        <w:t>avtentikacijo</w:t>
      </w:r>
      <w:proofErr w:type="spellEnd"/>
      <w:r w:rsidRPr="00814D72">
        <w:rPr>
          <w:rFonts w:cs="Arial"/>
          <w:color w:val="000000"/>
          <w:szCs w:val="20"/>
          <w:lang w:eastAsia="en-US"/>
        </w:rPr>
        <w:t xml:space="preserve"> po standardu 802.1x </w:t>
      </w:r>
    </w:p>
    <w:p w14:paraId="3E6EB12C" w14:textId="77777777" w:rsidR="00614395" w:rsidRPr="00E04EBD" w:rsidRDefault="00614395" w:rsidP="003C47FF">
      <w:pPr>
        <w:suppressAutoHyphens w:val="0"/>
        <w:jc w:val="both"/>
        <w:rPr>
          <w:rFonts w:cs="Arial"/>
          <w:b/>
          <w:szCs w:val="20"/>
          <w:lang w:eastAsia="en-US"/>
        </w:rPr>
      </w:pPr>
    </w:p>
    <w:p w14:paraId="7254C247" w14:textId="77777777" w:rsidR="00614395" w:rsidRPr="00E04EBD" w:rsidRDefault="00614395" w:rsidP="003C47FF">
      <w:pPr>
        <w:suppressAutoHyphens w:val="0"/>
        <w:jc w:val="both"/>
        <w:rPr>
          <w:rFonts w:cs="Arial"/>
          <w:b/>
          <w:szCs w:val="20"/>
          <w:lang w:eastAsia="en-US"/>
        </w:rPr>
      </w:pPr>
      <w:r w:rsidRPr="00E04EBD">
        <w:rPr>
          <w:rFonts w:cs="Arial"/>
          <w:b/>
          <w:szCs w:val="20"/>
          <w:lang w:eastAsia="en-US"/>
        </w:rPr>
        <w:lastRenderedPageBreak/>
        <w:t>UPORABNIŠKE TELEFONSKE FUNKCIONALNOSTI SISTEMA (osnovne za vse uporabnike)</w:t>
      </w:r>
    </w:p>
    <w:p w14:paraId="38AE129B"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klicanje po kratkih številkah</w:t>
      </w:r>
    </w:p>
    <w:p w14:paraId="090CA50B"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brezpogojna preusmeritev klica</w:t>
      </w:r>
    </w:p>
    <w:p w14:paraId="45245D94"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preusmerjanje klica ob zasedenem naročniku</w:t>
      </w:r>
    </w:p>
    <w:p w14:paraId="1F26D4A7"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preusmerjanje klica, če ni odgovora</w:t>
      </w:r>
    </w:p>
    <w:p w14:paraId="2FB8D500"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preusmerjanje klica ob nedosegljivosti</w:t>
      </w:r>
    </w:p>
    <w:p w14:paraId="60D01BAB"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zadržanje klica</w:t>
      </w:r>
    </w:p>
    <w:p w14:paraId="2AC25194"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samodejno zadržanje in prevzem klica</w:t>
      </w:r>
    </w:p>
    <w:p w14:paraId="7BC0682A"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povratni klic</w:t>
      </w:r>
    </w:p>
    <w:p w14:paraId="1F690573"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samodejni povratni klic</w:t>
      </w:r>
    </w:p>
    <w:p w14:paraId="1B02DFBA"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predaja klica</w:t>
      </w:r>
    </w:p>
    <w:p w14:paraId="584D98F8"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čakajoči klic</w:t>
      </w:r>
    </w:p>
    <w:p w14:paraId="33F236FD"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preklic čakajočega klica</w:t>
      </w:r>
    </w:p>
    <w:p w14:paraId="6E345A07"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prikaz identitete kličočega</w:t>
      </w:r>
    </w:p>
    <w:p w14:paraId="696EC1BD"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posredovanje imena kličočega</w:t>
      </w:r>
    </w:p>
    <w:p w14:paraId="590B71F6"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prepoved identifikacije kličočega na klic</w:t>
      </w:r>
    </w:p>
    <w:p w14:paraId="271FBF56"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zadržanje klica s posvetovanjem</w:t>
      </w:r>
    </w:p>
    <w:p w14:paraId="07FC1F56"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ponovni klic zadnje izbrane številke</w:t>
      </w:r>
    </w:p>
    <w:p w14:paraId="6E4AD897"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konferenca treh</w:t>
      </w:r>
    </w:p>
    <w:p w14:paraId="48641B75"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zavrnitev anonimnega klica</w:t>
      </w:r>
    </w:p>
    <w:p w14:paraId="437E220F"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nastavljanje identitete klicne linije</w:t>
      </w:r>
    </w:p>
    <w:p w14:paraId="58ED6906"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administrativna omejitev različnih vrst izvornih in ponornih klicev</w:t>
      </w:r>
    </w:p>
    <w:p w14:paraId="26E2E146"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dokončanje klica na zasedenega uporabnika</w:t>
      </w:r>
    </w:p>
    <w:p w14:paraId="68E908F4"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osebni spletni portal za nastavitve</w:t>
      </w:r>
    </w:p>
    <w:p w14:paraId="4F096044"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spletni dnevnik klicev</w:t>
      </w:r>
    </w:p>
    <w:p w14:paraId="35BEF28F" w14:textId="77777777" w:rsidR="00614395" w:rsidRPr="00E04EBD" w:rsidRDefault="00614395" w:rsidP="00814D72">
      <w:pPr>
        <w:suppressAutoHyphens w:val="0"/>
        <w:autoSpaceDE w:val="0"/>
        <w:autoSpaceDN w:val="0"/>
        <w:adjustRightInd w:val="0"/>
        <w:spacing w:line="260" w:lineRule="atLeast"/>
        <w:ind w:left="29"/>
        <w:jc w:val="both"/>
        <w:rPr>
          <w:rFonts w:cs="Arial"/>
          <w:b/>
          <w:color w:val="000000"/>
          <w:szCs w:val="20"/>
          <w:lang w:eastAsia="en-US"/>
        </w:rPr>
      </w:pPr>
    </w:p>
    <w:p w14:paraId="796C3A54" w14:textId="0815BD6E" w:rsidR="00614395" w:rsidRPr="00E04EBD" w:rsidRDefault="00614395" w:rsidP="00814D72">
      <w:pPr>
        <w:suppressAutoHyphens w:val="0"/>
        <w:autoSpaceDE w:val="0"/>
        <w:autoSpaceDN w:val="0"/>
        <w:adjustRightInd w:val="0"/>
        <w:spacing w:line="260" w:lineRule="atLeast"/>
        <w:ind w:left="29"/>
        <w:jc w:val="both"/>
        <w:rPr>
          <w:rFonts w:cs="Arial"/>
          <w:b/>
          <w:color w:val="000000"/>
          <w:szCs w:val="20"/>
          <w:lang w:eastAsia="en-US"/>
        </w:rPr>
      </w:pPr>
      <w:r w:rsidRPr="00E04EBD">
        <w:rPr>
          <w:rFonts w:cs="Arial"/>
          <w:b/>
          <w:color w:val="000000"/>
          <w:szCs w:val="20"/>
          <w:lang w:eastAsia="en-US"/>
        </w:rPr>
        <w:t>Paket naprednih funkcionalnosti (dodatno k osnovnim</w:t>
      </w:r>
      <w:r w:rsidR="001264C9" w:rsidRPr="00E04EBD">
        <w:rPr>
          <w:rFonts w:cs="Arial"/>
          <w:b/>
          <w:color w:val="000000"/>
          <w:szCs w:val="20"/>
          <w:lang w:eastAsia="en-US"/>
        </w:rPr>
        <w:t>,</w:t>
      </w:r>
      <w:r w:rsidRPr="00E04EBD">
        <w:rPr>
          <w:rFonts w:cs="Arial"/>
          <w:b/>
          <w:color w:val="000000"/>
          <w:szCs w:val="20"/>
          <w:lang w:eastAsia="en-US"/>
        </w:rPr>
        <w:t xml:space="preserve"> v nadaljevanju</w:t>
      </w:r>
      <w:r w:rsidR="001264C9" w:rsidRPr="00E04EBD">
        <w:rPr>
          <w:rFonts w:cs="Arial"/>
          <w:b/>
          <w:color w:val="000000"/>
          <w:szCs w:val="20"/>
          <w:lang w:eastAsia="en-US"/>
        </w:rPr>
        <w:t>:</w:t>
      </w:r>
      <w:r w:rsidRPr="00E04EBD">
        <w:rPr>
          <w:rFonts w:cs="Arial"/>
          <w:b/>
          <w:color w:val="000000"/>
          <w:szCs w:val="20"/>
          <w:lang w:eastAsia="en-US"/>
        </w:rPr>
        <w:t xml:space="preserve"> NPTF) </w:t>
      </w:r>
    </w:p>
    <w:p w14:paraId="48069550"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skrajšano izbiranje</w:t>
      </w:r>
    </w:p>
    <w:p w14:paraId="3F9AEE03"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samodejno zadržanje in prevzem klica</w:t>
      </w:r>
    </w:p>
    <w:p w14:paraId="35A9BBA9"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usmerjeni prevzem klica</w:t>
      </w:r>
    </w:p>
    <w:p w14:paraId="4B9122AD"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usmerjeni prevzem klica z vstopom v zvezo</w:t>
      </w:r>
    </w:p>
    <w:p w14:paraId="19EC3059"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selektivni sprejem /preusmeritev /zavrnitev klica</w:t>
      </w:r>
    </w:p>
    <w:p w14:paraId="15079695"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 xml:space="preserve">prepoved identifikacije </w:t>
      </w:r>
      <w:proofErr w:type="spellStart"/>
      <w:r w:rsidRPr="00E04EBD">
        <w:rPr>
          <w:rFonts w:cs="Arial"/>
          <w:color w:val="000000"/>
          <w:szCs w:val="20"/>
          <w:lang w:eastAsia="en-US"/>
        </w:rPr>
        <w:t>klicočega</w:t>
      </w:r>
      <w:proofErr w:type="spellEnd"/>
    </w:p>
    <w:p w14:paraId="5F289A35"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razločevalni poziv</w:t>
      </w:r>
    </w:p>
    <w:p w14:paraId="33B0D96B"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zaporedno zvonjenje</w:t>
      </w:r>
    </w:p>
    <w:p w14:paraId="2291A282"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hkratno zvonjenje</w:t>
      </w:r>
    </w:p>
    <w:p w14:paraId="48141763"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souporaba telefonske številke na več telefonih</w:t>
      </w:r>
    </w:p>
    <w:p w14:paraId="45D219B7"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možnost začasne prijave telefonske številke na drugem telefonu</w:t>
      </w:r>
    </w:p>
    <w:p w14:paraId="283158C6"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status prisotnosti /zasedenosti linij</w:t>
      </w:r>
    </w:p>
    <w:p w14:paraId="08276EDD"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prestrezanje klica</w:t>
      </w:r>
    </w:p>
    <w:p w14:paraId="6BD4B9F9"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storitve lovljenja več linij</w:t>
      </w:r>
    </w:p>
    <w:p w14:paraId="5AEF6D4E"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zaporedno zaključevanje klicev v skupini</w:t>
      </w:r>
    </w:p>
    <w:p w14:paraId="2E414040"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možnost sprejemanja klicev na telefonu oddaljene pisarne – delo od doma (sprejemanje in izvajanje klicev s prezentacijo službene številke, tudi v primeru ko je uporabnik agent KC)</w:t>
      </w:r>
    </w:p>
    <w:p w14:paraId="71E6352C" w14:textId="77777777" w:rsidR="003C47FF" w:rsidRDefault="003C47FF" w:rsidP="00814D72">
      <w:pPr>
        <w:suppressAutoHyphens w:val="0"/>
        <w:autoSpaceDE w:val="0"/>
        <w:autoSpaceDN w:val="0"/>
        <w:adjustRightInd w:val="0"/>
        <w:spacing w:line="260" w:lineRule="atLeast"/>
        <w:ind w:left="66"/>
        <w:jc w:val="both"/>
        <w:rPr>
          <w:rFonts w:cs="Arial"/>
          <w:color w:val="000000"/>
          <w:szCs w:val="20"/>
          <w:lang w:eastAsia="en-US"/>
        </w:rPr>
      </w:pPr>
    </w:p>
    <w:p w14:paraId="68520A52" w14:textId="77777777" w:rsidR="003C47FF" w:rsidRPr="00814D72" w:rsidRDefault="003C47FF" w:rsidP="00814D72">
      <w:pPr>
        <w:suppressAutoHyphens w:val="0"/>
        <w:autoSpaceDE w:val="0"/>
        <w:autoSpaceDN w:val="0"/>
        <w:adjustRightInd w:val="0"/>
        <w:spacing w:line="260" w:lineRule="atLeast"/>
        <w:ind w:left="66"/>
        <w:jc w:val="both"/>
        <w:rPr>
          <w:rFonts w:cs="Arial"/>
          <w:color w:val="000000"/>
          <w:szCs w:val="20"/>
          <w:lang w:eastAsia="en-US"/>
        </w:rPr>
      </w:pPr>
    </w:p>
    <w:p w14:paraId="003CE1CA" w14:textId="77777777" w:rsidR="00614395" w:rsidRPr="00E04EBD" w:rsidRDefault="00614395" w:rsidP="003C47FF">
      <w:pPr>
        <w:suppressAutoHyphens w:val="0"/>
        <w:jc w:val="both"/>
        <w:rPr>
          <w:rFonts w:cs="Arial"/>
          <w:b/>
          <w:szCs w:val="20"/>
          <w:lang w:eastAsia="en-US"/>
        </w:rPr>
      </w:pPr>
      <w:r w:rsidRPr="00E04EBD">
        <w:rPr>
          <w:rFonts w:cs="Arial"/>
          <w:b/>
          <w:szCs w:val="20"/>
          <w:lang w:eastAsia="en-US"/>
        </w:rPr>
        <w:t>ADMINISTRACIJA IPC in IPT</w:t>
      </w:r>
    </w:p>
    <w:p w14:paraId="3AAEA227" w14:textId="4834163D" w:rsidR="00614395" w:rsidRPr="00E04EBD" w:rsidRDefault="00C8149D"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Pr>
          <w:rFonts w:cs="Arial"/>
          <w:color w:val="000000"/>
          <w:szCs w:val="20"/>
          <w:lang w:eastAsia="en-US"/>
        </w:rPr>
        <w:t>n</w:t>
      </w:r>
      <w:r w:rsidR="00614395" w:rsidRPr="00E04EBD">
        <w:rPr>
          <w:rFonts w:cs="Arial"/>
          <w:color w:val="000000"/>
          <w:szCs w:val="20"/>
          <w:lang w:eastAsia="en-US"/>
        </w:rPr>
        <w:t>adzor in upravljanje IPC in IPT morata biti zasnovana centralno</w:t>
      </w:r>
    </w:p>
    <w:p w14:paraId="588F8C9B" w14:textId="433DB08E" w:rsidR="00614395" w:rsidRPr="00E04EBD" w:rsidRDefault="00C8149D"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Pr>
          <w:rFonts w:cs="Arial"/>
          <w:color w:val="000000"/>
          <w:szCs w:val="20"/>
          <w:lang w:eastAsia="en-US"/>
        </w:rPr>
        <w:t>a</w:t>
      </w:r>
      <w:r w:rsidR="00614395" w:rsidRPr="00E04EBD">
        <w:rPr>
          <w:rFonts w:cs="Arial"/>
          <w:color w:val="000000"/>
          <w:szCs w:val="20"/>
          <w:lang w:eastAsia="en-US"/>
        </w:rPr>
        <w:t>dministracija IPC mora biti mogoča lokalno ali preko oddaljenega dostopa s pomočjo internetnih brskalnikov</w:t>
      </w:r>
    </w:p>
    <w:p w14:paraId="161207C1" w14:textId="30AB04D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IPC mora podpirati šifriranje seje upravljanja (med IPC in oddaljeno nadzorno napravo)</w:t>
      </w:r>
    </w:p>
    <w:p w14:paraId="4CC02ABD" w14:textId="1B2036D4" w:rsidR="00614395" w:rsidRPr="00E04EBD" w:rsidRDefault="00C8149D"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Pr>
          <w:rFonts w:cs="Arial"/>
          <w:color w:val="000000"/>
          <w:szCs w:val="20"/>
          <w:lang w:eastAsia="en-US"/>
        </w:rPr>
        <w:t>s</w:t>
      </w:r>
      <w:r w:rsidR="00614395" w:rsidRPr="00E04EBD">
        <w:rPr>
          <w:rFonts w:cs="Arial"/>
          <w:color w:val="000000"/>
          <w:szCs w:val="20"/>
          <w:lang w:eastAsia="en-US"/>
        </w:rPr>
        <w:t>pletni vmesnik v slovenskem in angleškem jeziku za nastavitve vseh osebnih telefonskih funkcij, ki jih ima uporabnik na voljo</w:t>
      </w:r>
    </w:p>
    <w:p w14:paraId="03347446" w14:textId="77777777" w:rsidR="00614395" w:rsidRDefault="00614395" w:rsidP="003C47FF">
      <w:pPr>
        <w:suppressAutoHyphens w:val="0"/>
        <w:jc w:val="both"/>
        <w:rPr>
          <w:rFonts w:cs="Arial"/>
          <w:b/>
          <w:szCs w:val="20"/>
          <w:lang w:eastAsia="en-US"/>
        </w:rPr>
      </w:pPr>
    </w:p>
    <w:p w14:paraId="2808D5E7" w14:textId="77777777" w:rsidR="003C47FF" w:rsidRPr="00E04EBD" w:rsidRDefault="003C47FF" w:rsidP="003C47FF">
      <w:pPr>
        <w:suppressAutoHyphens w:val="0"/>
        <w:jc w:val="both"/>
        <w:rPr>
          <w:rFonts w:cs="Arial"/>
          <w:b/>
          <w:szCs w:val="20"/>
          <w:lang w:eastAsia="en-US"/>
        </w:rPr>
      </w:pPr>
    </w:p>
    <w:p w14:paraId="2C41A8F5" w14:textId="77777777" w:rsidR="00614395" w:rsidRPr="00E04EBD" w:rsidRDefault="00614395" w:rsidP="003C47FF">
      <w:pPr>
        <w:suppressAutoHyphens w:val="0"/>
        <w:jc w:val="both"/>
        <w:rPr>
          <w:rFonts w:cs="Arial"/>
          <w:b/>
          <w:szCs w:val="20"/>
          <w:lang w:eastAsia="en-US"/>
        </w:rPr>
      </w:pPr>
      <w:r w:rsidRPr="00E04EBD">
        <w:rPr>
          <w:rFonts w:cs="Arial"/>
          <w:b/>
          <w:szCs w:val="20"/>
          <w:lang w:eastAsia="en-US"/>
        </w:rPr>
        <w:lastRenderedPageBreak/>
        <w:t>IP ANALOGNI PREHODI (v nadaljevanju: IPAP)</w:t>
      </w:r>
    </w:p>
    <w:p w14:paraId="6DFB9AB7"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 xml:space="preserve">IPAP mora omogočati priklop na omrežje </w:t>
      </w:r>
      <w:proofErr w:type="spellStart"/>
      <w:r w:rsidRPr="00E04EBD">
        <w:rPr>
          <w:rFonts w:cs="Arial"/>
          <w:color w:val="000000"/>
          <w:szCs w:val="20"/>
          <w:lang w:eastAsia="en-US"/>
        </w:rPr>
        <w:t>Ethernet</w:t>
      </w:r>
      <w:proofErr w:type="spellEnd"/>
    </w:p>
    <w:p w14:paraId="686B44E8"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IPAP mora omogočati prenos telefaks signalizacije preko omrežja IP – T.38</w:t>
      </w:r>
    </w:p>
    <w:p w14:paraId="763F5DCE"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IPAP mora biti polno upravljan s strani IPC</w:t>
      </w:r>
    </w:p>
    <w:p w14:paraId="77FEACC1"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IPAP mora podpirati kodirnike G.711-alaw, G.711-ulaw in G.729</w:t>
      </w:r>
    </w:p>
    <w:p w14:paraId="00367150"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IPAP mora podpirati DTMF protokol po standardu RFC 2833</w:t>
      </w:r>
    </w:p>
    <w:p w14:paraId="43A5ADA7"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IPAP mora omogočati lokalno postavitev poleg posameznih telefaks naprav</w:t>
      </w:r>
    </w:p>
    <w:p w14:paraId="4603C439" w14:textId="77777777" w:rsidR="00614395" w:rsidRPr="00E04EBD" w:rsidRDefault="00614395" w:rsidP="00814D72">
      <w:pPr>
        <w:shd w:val="clear" w:color="auto" w:fill="FFFFFF"/>
        <w:suppressAutoHyphens w:val="0"/>
        <w:spacing w:before="259"/>
        <w:jc w:val="both"/>
        <w:rPr>
          <w:rFonts w:cs="Arial"/>
          <w:b/>
          <w:szCs w:val="20"/>
          <w:lang w:eastAsia="en-US"/>
        </w:rPr>
      </w:pPr>
      <w:r w:rsidRPr="00E04EBD">
        <w:rPr>
          <w:rFonts w:cs="Arial"/>
          <w:b/>
          <w:szCs w:val="20"/>
          <w:lang w:eastAsia="en-US"/>
        </w:rPr>
        <w:t>OSNOVNI IP TELEFON (v nadaljevanju OIPT) dodatno k osnovnim zahtevam</w:t>
      </w:r>
    </w:p>
    <w:p w14:paraId="198B9DCB"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 xml:space="preserve">OIPT mora imeti možnost prikaza na zaslon vsaj 132 x 64 pik in najmanj 4 vrstični grafični prikazovalnik </w:t>
      </w:r>
    </w:p>
    <w:p w14:paraId="1C313B7B"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 xml:space="preserve">OIPT mora omogočati prikaz zgodovine klicev (klicani /sprejeti /zgrešeni /vsi skupaj) minimalno 3x100 zapisov oz. skupaj min 300 zapisov </w:t>
      </w:r>
    </w:p>
    <w:p w14:paraId="27C3A325"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OIPT mora imeti nastavitev glasnosti zvonjenja</w:t>
      </w:r>
    </w:p>
    <w:p w14:paraId="17568488" w14:textId="48E940C5"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OIPT mora imeti možnost konferenčne zveze</w:t>
      </w:r>
    </w:p>
    <w:p w14:paraId="6D2710D2"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OIPT mora imeti lokalni imenik za minimalno 300 vnosov</w:t>
      </w:r>
    </w:p>
    <w:p w14:paraId="0EBD4A11"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 xml:space="preserve">OIPT mora imeti </w:t>
      </w:r>
      <w:proofErr w:type="spellStart"/>
      <w:r w:rsidRPr="00E04EBD">
        <w:rPr>
          <w:rFonts w:cs="Arial"/>
          <w:color w:val="000000"/>
          <w:szCs w:val="20"/>
          <w:lang w:eastAsia="en-US"/>
        </w:rPr>
        <w:t>izbirnik</w:t>
      </w:r>
      <w:proofErr w:type="spellEnd"/>
      <w:r w:rsidRPr="00E04EBD">
        <w:rPr>
          <w:rFonts w:cs="Arial"/>
          <w:color w:val="000000"/>
          <w:szCs w:val="20"/>
          <w:lang w:eastAsia="en-US"/>
        </w:rPr>
        <w:t xml:space="preserve"> (meni) v slovenskem jeziku</w:t>
      </w:r>
    </w:p>
    <w:p w14:paraId="0ECF38BC"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OIPT mora imeti vgrajen vmesnik za priključitev naglavnih slušalk</w:t>
      </w:r>
    </w:p>
    <w:p w14:paraId="3EC02D82"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OIPT mora podpirati registracijo 2 linij (številk)</w:t>
      </w:r>
    </w:p>
    <w:p w14:paraId="6D9EAA51"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OIPT mora omogočati sinhronizacijo imenika z LDAP</w:t>
      </w:r>
    </w:p>
    <w:p w14:paraId="7AF8DA50"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OIPT mora omogočati prostoročno telefoniranje</w:t>
      </w:r>
    </w:p>
    <w:p w14:paraId="37DC16B0" w14:textId="7817DDC7" w:rsidR="00614395" w:rsidRPr="00E04EBD" w:rsidRDefault="00614395" w:rsidP="00814D72">
      <w:pPr>
        <w:shd w:val="clear" w:color="auto" w:fill="FFFFFF"/>
        <w:suppressAutoHyphens w:val="0"/>
        <w:spacing w:before="259"/>
        <w:ind w:left="29"/>
        <w:jc w:val="both"/>
        <w:rPr>
          <w:rFonts w:cs="Arial"/>
          <w:b/>
          <w:szCs w:val="20"/>
          <w:lang w:eastAsia="en-US"/>
        </w:rPr>
      </w:pPr>
      <w:r w:rsidRPr="00E04EBD">
        <w:rPr>
          <w:rFonts w:cs="Arial"/>
          <w:b/>
          <w:szCs w:val="20"/>
          <w:lang w:eastAsia="en-US"/>
        </w:rPr>
        <w:t>NADSTANDARDNI IP TELEFON (v nadaljevanju NIPT) dodatno k zahtevam OIPT</w:t>
      </w:r>
    </w:p>
    <w:p w14:paraId="115F3FDF"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 xml:space="preserve">NIPT mora imeti možnost prikaza na zaslon vsaj 360 x 160 pik in najmanj 5 vrstični grafični prikazovalnik </w:t>
      </w:r>
    </w:p>
    <w:p w14:paraId="0E221100"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 xml:space="preserve">NIPT mora omogočati prikaz zasedenosti internih številk (spremljanje statusa linij za vsaj 20 številk) </w:t>
      </w:r>
    </w:p>
    <w:p w14:paraId="4BF2EF50"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NIPT morajo omogočati priklop dodatnih polj tipk z LCD ekranom in vsaj 20 funkcijskimi tipkami z možnostjo programiranja</w:t>
      </w:r>
    </w:p>
    <w:p w14:paraId="41D3A063"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 xml:space="preserve">NIPT mora imeti možnost konferenčne zveze </w:t>
      </w:r>
    </w:p>
    <w:p w14:paraId="6EBCC503"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NIPT mora omogočati registracijo vsaj 6 linij (številk)</w:t>
      </w:r>
    </w:p>
    <w:p w14:paraId="5ADEF621"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 xml:space="preserve">NIPT mora imeti </w:t>
      </w:r>
      <w:proofErr w:type="spellStart"/>
      <w:r w:rsidRPr="00E04EBD">
        <w:rPr>
          <w:rFonts w:cs="Arial"/>
          <w:color w:val="000000"/>
          <w:szCs w:val="20"/>
          <w:lang w:eastAsia="en-US"/>
        </w:rPr>
        <w:t>Gbit</w:t>
      </w:r>
      <w:proofErr w:type="spellEnd"/>
      <w:r w:rsidRPr="00E04EBD">
        <w:rPr>
          <w:rFonts w:cs="Arial"/>
          <w:color w:val="000000"/>
          <w:szCs w:val="20"/>
          <w:lang w:eastAsia="en-US"/>
        </w:rPr>
        <w:t xml:space="preserve"> </w:t>
      </w:r>
      <w:proofErr w:type="spellStart"/>
      <w:r w:rsidRPr="00E04EBD">
        <w:rPr>
          <w:rFonts w:cs="Arial"/>
          <w:color w:val="000000"/>
          <w:szCs w:val="20"/>
          <w:lang w:eastAsia="en-US"/>
        </w:rPr>
        <w:t>Ethernet</w:t>
      </w:r>
      <w:proofErr w:type="spellEnd"/>
      <w:r w:rsidRPr="00E04EBD">
        <w:rPr>
          <w:rFonts w:cs="Arial"/>
          <w:color w:val="000000"/>
          <w:szCs w:val="20"/>
          <w:lang w:eastAsia="en-US"/>
        </w:rPr>
        <w:t xml:space="preserve"> vmesnik za priklop v LAN</w:t>
      </w:r>
    </w:p>
    <w:p w14:paraId="36953B83" w14:textId="77777777" w:rsidR="00614395" w:rsidRPr="00E04EBD" w:rsidRDefault="00614395" w:rsidP="00814D72">
      <w:pPr>
        <w:shd w:val="clear" w:color="auto" w:fill="FFFFFF"/>
        <w:suppressAutoHyphens w:val="0"/>
        <w:spacing w:before="259"/>
        <w:ind w:left="29"/>
        <w:jc w:val="both"/>
        <w:rPr>
          <w:rFonts w:cs="Arial"/>
          <w:b/>
          <w:szCs w:val="20"/>
          <w:lang w:eastAsia="en-US"/>
        </w:rPr>
      </w:pPr>
      <w:r w:rsidRPr="00E04EBD">
        <w:rPr>
          <w:rFonts w:cs="Arial"/>
          <w:b/>
          <w:szCs w:val="20"/>
          <w:lang w:eastAsia="en-US"/>
        </w:rPr>
        <w:t xml:space="preserve">DODATNO POLJE TIPK (v nadaljevanju: DPT) </w:t>
      </w:r>
    </w:p>
    <w:p w14:paraId="1618DD2B" w14:textId="07691E92"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DPT je namenjen vključitvi na NIPT</w:t>
      </w:r>
    </w:p>
    <w:p w14:paraId="52E98686"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 xml:space="preserve">DPT mora vsebovati LCD ekran in vsaj 20 funkcijskimi tipkami z možnostjo programiranja (BLF, Hitro klicanje, …) </w:t>
      </w:r>
    </w:p>
    <w:p w14:paraId="63DA9C97"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Posamezna identifikacijska lučka DPT, mora signalizirati status linije v minimalno dveh barvah</w:t>
      </w:r>
    </w:p>
    <w:p w14:paraId="54B64BDC"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Možnost vključitve z dvema moduloma DPT</w:t>
      </w:r>
    </w:p>
    <w:p w14:paraId="70890C30" w14:textId="77777777" w:rsidR="00614395" w:rsidRPr="00E04EBD" w:rsidRDefault="00614395" w:rsidP="00814D72">
      <w:pPr>
        <w:shd w:val="clear" w:color="auto" w:fill="FFFFFF"/>
        <w:suppressAutoHyphens w:val="0"/>
        <w:spacing w:before="259"/>
        <w:ind w:left="29"/>
        <w:jc w:val="both"/>
        <w:rPr>
          <w:rFonts w:cs="Arial"/>
          <w:b/>
          <w:szCs w:val="20"/>
          <w:lang w:eastAsia="en-US"/>
        </w:rPr>
      </w:pPr>
      <w:r w:rsidRPr="00E04EBD">
        <w:rPr>
          <w:rFonts w:cs="Arial"/>
          <w:b/>
          <w:szCs w:val="20"/>
          <w:lang w:eastAsia="en-US"/>
        </w:rPr>
        <w:t xml:space="preserve">PRENOSNI IP TELEFON (v nadaljevanju: PIPT) </w:t>
      </w:r>
    </w:p>
    <w:p w14:paraId="54A58266" w14:textId="2F2D62C6"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PIPT mora omogočati optični prikaz dohodnega klica</w:t>
      </w:r>
    </w:p>
    <w:p w14:paraId="6C8871B9"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 xml:space="preserve">PIPT mora omogočati prikaz zgrešenih klicev </w:t>
      </w:r>
    </w:p>
    <w:p w14:paraId="497FAAE9"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 xml:space="preserve">PIPT mora omogočati nastavitev glasnosti zvonjenja </w:t>
      </w:r>
    </w:p>
    <w:p w14:paraId="41CC8B47" w14:textId="20AF7C38"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 xml:space="preserve">PIPT mora imeti grafični prikazovalnik vsaj 128 x 160 pik za prikaz stanja telefona, prikaz številk, dostop do </w:t>
      </w:r>
      <w:proofErr w:type="spellStart"/>
      <w:r w:rsidRPr="00E04EBD">
        <w:rPr>
          <w:rFonts w:cs="Arial"/>
          <w:color w:val="000000"/>
          <w:szCs w:val="20"/>
          <w:lang w:eastAsia="en-US"/>
        </w:rPr>
        <w:t>izbirnika</w:t>
      </w:r>
      <w:proofErr w:type="spellEnd"/>
      <w:r w:rsidR="00C57B89" w:rsidRPr="00E04EBD">
        <w:rPr>
          <w:rFonts w:cs="Arial"/>
          <w:color w:val="000000"/>
          <w:szCs w:val="20"/>
          <w:lang w:eastAsia="en-US"/>
        </w:rPr>
        <w:t>,</w:t>
      </w:r>
    </w:p>
    <w:p w14:paraId="5F080C71" w14:textId="48A2F8BE"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PIPT mora omogočati čas pogovora minimalno 10 ur</w:t>
      </w:r>
    </w:p>
    <w:p w14:paraId="52D2293C" w14:textId="1DA64C94"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PIPT mora imeti doseg v prostoru minimalno 50 metrov</w:t>
      </w:r>
    </w:p>
    <w:p w14:paraId="6384C8FF" w14:textId="0FD49CA4"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PIPT mora imeti možnost vnosa lokalnega imenika 500 vnosov</w:t>
      </w:r>
    </w:p>
    <w:p w14:paraId="781FD58B" w14:textId="6A89EF01"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PIPT mora imeti možnost podaljšanja dometa z ojačevalnikom signala</w:t>
      </w:r>
    </w:p>
    <w:p w14:paraId="78503FD0" w14:textId="77777777" w:rsidR="00614395" w:rsidRPr="00E04EBD" w:rsidRDefault="00614395" w:rsidP="00814D72">
      <w:pPr>
        <w:shd w:val="clear" w:color="auto" w:fill="FFFFFF"/>
        <w:suppressAutoHyphens w:val="0"/>
        <w:ind w:left="29"/>
        <w:jc w:val="both"/>
        <w:rPr>
          <w:rFonts w:cs="Arial"/>
          <w:b/>
          <w:szCs w:val="20"/>
          <w:lang w:eastAsia="en-US"/>
        </w:rPr>
      </w:pPr>
    </w:p>
    <w:p w14:paraId="39ACF464" w14:textId="77777777" w:rsidR="00614395" w:rsidRPr="00E04EBD" w:rsidRDefault="00614395" w:rsidP="00814D72">
      <w:pPr>
        <w:shd w:val="clear" w:color="auto" w:fill="FFFFFF"/>
        <w:suppressAutoHyphens w:val="0"/>
        <w:ind w:left="29"/>
        <w:jc w:val="both"/>
        <w:rPr>
          <w:rFonts w:cs="Arial"/>
          <w:b/>
          <w:szCs w:val="20"/>
          <w:lang w:eastAsia="en-US"/>
        </w:rPr>
      </w:pPr>
      <w:r w:rsidRPr="00E04EBD">
        <w:rPr>
          <w:rFonts w:cs="Arial"/>
          <w:b/>
          <w:szCs w:val="20"/>
          <w:lang w:eastAsia="en-US"/>
        </w:rPr>
        <w:t xml:space="preserve">Naglavne slušalke za priklop na IP telefon (v nadaljevanju: NS) </w:t>
      </w:r>
    </w:p>
    <w:p w14:paraId="3B287479"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Slušalke morajo omogočati priklop na OIPT in NIPT</w:t>
      </w:r>
    </w:p>
    <w:p w14:paraId="1A091F20" w14:textId="53B8B13D"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Slušalke morajo vsebovati ustrezno povezovalno vrvico za priklop na IP telefon</w:t>
      </w:r>
    </w:p>
    <w:p w14:paraId="6AFBC7F1" w14:textId="77777777"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Slušalka na eno uho</w:t>
      </w:r>
    </w:p>
    <w:p w14:paraId="58326707" w14:textId="226759E6" w:rsidR="00614395" w:rsidRPr="00E04EB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Slušalke primerne za celodnevno uporabo z</w:t>
      </w:r>
      <w:r w:rsidR="00C8149D">
        <w:rPr>
          <w:rFonts w:cs="Arial"/>
          <w:color w:val="000000"/>
          <w:szCs w:val="20"/>
          <w:lang w:eastAsia="en-US"/>
        </w:rPr>
        <w:t>:</w:t>
      </w:r>
    </w:p>
    <w:p w14:paraId="20A768C3" w14:textId="77777777" w:rsidR="00614395" w:rsidRPr="00E04EBD" w:rsidRDefault="00614395" w:rsidP="00814D72">
      <w:pPr>
        <w:pStyle w:val="Odstavekseznama"/>
        <w:numPr>
          <w:ilvl w:val="1"/>
          <w:numId w:val="18"/>
        </w:numPr>
        <w:suppressAutoHyphens w:val="0"/>
        <w:jc w:val="both"/>
        <w:rPr>
          <w:rFonts w:cs="Arial"/>
          <w:color w:val="000000"/>
          <w:szCs w:val="20"/>
        </w:rPr>
      </w:pPr>
      <w:r w:rsidRPr="00E04EBD">
        <w:rPr>
          <w:rFonts w:cs="Arial"/>
          <w:color w:val="000000"/>
          <w:szCs w:val="20"/>
        </w:rPr>
        <w:t>odlično kakovostjo zvoka,</w:t>
      </w:r>
    </w:p>
    <w:p w14:paraId="516AC5EC" w14:textId="5E7F9CCD" w:rsidR="00614395" w:rsidRPr="00E04EBD" w:rsidRDefault="00614395" w:rsidP="00814D72">
      <w:pPr>
        <w:pStyle w:val="Odstavekseznama"/>
        <w:numPr>
          <w:ilvl w:val="1"/>
          <w:numId w:val="18"/>
        </w:numPr>
        <w:suppressAutoHyphens w:val="0"/>
        <w:jc w:val="both"/>
        <w:rPr>
          <w:rFonts w:cs="Arial"/>
          <w:color w:val="000000"/>
          <w:szCs w:val="20"/>
        </w:rPr>
      </w:pPr>
      <w:r w:rsidRPr="00E04EBD">
        <w:rPr>
          <w:rFonts w:cs="Arial"/>
          <w:color w:val="000000"/>
          <w:szCs w:val="20"/>
        </w:rPr>
        <w:lastRenderedPageBreak/>
        <w:t>uporab</w:t>
      </w:r>
      <w:r w:rsidR="009A67C8" w:rsidRPr="00E04EBD">
        <w:rPr>
          <w:rFonts w:cs="Arial"/>
          <w:color w:val="000000"/>
          <w:szCs w:val="20"/>
        </w:rPr>
        <w:t>o</w:t>
      </w:r>
      <w:r w:rsidRPr="00E04EBD">
        <w:rPr>
          <w:rFonts w:cs="Arial"/>
          <w:color w:val="000000"/>
          <w:szCs w:val="20"/>
        </w:rPr>
        <w:t xml:space="preserve"> širokopasovne frekvence,</w:t>
      </w:r>
    </w:p>
    <w:p w14:paraId="0837DAB6" w14:textId="77777777" w:rsidR="00614395" w:rsidRPr="00E04EBD" w:rsidRDefault="00614395" w:rsidP="00814D72">
      <w:pPr>
        <w:pStyle w:val="Odstavekseznama"/>
        <w:numPr>
          <w:ilvl w:val="1"/>
          <w:numId w:val="18"/>
        </w:numPr>
        <w:suppressAutoHyphens w:val="0"/>
        <w:jc w:val="both"/>
        <w:rPr>
          <w:rFonts w:cs="Arial"/>
          <w:color w:val="000000"/>
          <w:szCs w:val="20"/>
        </w:rPr>
      </w:pPr>
      <w:r w:rsidRPr="00E04EBD">
        <w:rPr>
          <w:rFonts w:cs="Arial"/>
          <w:color w:val="000000"/>
          <w:szCs w:val="20"/>
        </w:rPr>
        <w:t>dušenjem hrupa.</w:t>
      </w:r>
    </w:p>
    <w:p w14:paraId="61CE21C7" w14:textId="77777777" w:rsidR="00614395" w:rsidRDefault="00614395" w:rsidP="00814D72">
      <w:pPr>
        <w:suppressAutoHyphens w:val="0"/>
        <w:autoSpaceDE w:val="0"/>
        <w:autoSpaceDN w:val="0"/>
        <w:adjustRightInd w:val="0"/>
        <w:spacing w:line="260" w:lineRule="atLeast"/>
        <w:jc w:val="both"/>
        <w:rPr>
          <w:rFonts w:cs="Arial"/>
          <w:color w:val="000000"/>
          <w:szCs w:val="20"/>
          <w:lang w:eastAsia="en-US"/>
        </w:rPr>
      </w:pPr>
    </w:p>
    <w:p w14:paraId="4EC77384" w14:textId="77777777" w:rsidR="003C47FF" w:rsidRPr="00E04EBD" w:rsidRDefault="003C47FF" w:rsidP="00814D72">
      <w:pPr>
        <w:suppressAutoHyphens w:val="0"/>
        <w:autoSpaceDE w:val="0"/>
        <w:autoSpaceDN w:val="0"/>
        <w:adjustRightInd w:val="0"/>
        <w:spacing w:line="260" w:lineRule="atLeast"/>
        <w:jc w:val="both"/>
        <w:rPr>
          <w:rFonts w:cs="Arial"/>
          <w:color w:val="000000"/>
          <w:szCs w:val="20"/>
          <w:lang w:eastAsia="en-US"/>
        </w:rPr>
      </w:pPr>
    </w:p>
    <w:p w14:paraId="3BF2A8D5" w14:textId="0325CC81" w:rsidR="00614395" w:rsidRPr="00E04EBD" w:rsidRDefault="00614395" w:rsidP="003C47FF">
      <w:pPr>
        <w:pStyle w:val="Slog1"/>
        <w:numPr>
          <w:ilvl w:val="0"/>
          <w:numId w:val="24"/>
        </w:numPr>
        <w:spacing w:line="260" w:lineRule="exact"/>
        <w:jc w:val="both"/>
        <w:rPr>
          <w:rFonts w:cs="Arial"/>
          <w:b/>
          <w:szCs w:val="20"/>
          <w:lang w:eastAsia="en-US"/>
        </w:rPr>
      </w:pPr>
      <w:r w:rsidRPr="00E04EBD">
        <w:rPr>
          <w:rFonts w:eastAsia="Arial Unicode MS" w:cs="Arial"/>
          <w:b/>
          <w:szCs w:val="20"/>
        </w:rPr>
        <w:t>APLIKACIJA</w:t>
      </w:r>
      <w:r w:rsidRPr="00E04EBD">
        <w:rPr>
          <w:rFonts w:cs="Arial"/>
          <w:b/>
          <w:szCs w:val="20"/>
          <w:lang w:eastAsia="en-US"/>
        </w:rPr>
        <w:t xml:space="preserve"> ZA VODENJE STIKOV</w:t>
      </w:r>
      <w:r w:rsidR="004D4154" w:rsidRPr="00E04EBD">
        <w:rPr>
          <w:rFonts w:cs="Arial"/>
          <w:b/>
          <w:szCs w:val="20"/>
          <w:lang w:eastAsia="en-US"/>
        </w:rPr>
        <w:t xml:space="preserve"> (CRM)</w:t>
      </w:r>
    </w:p>
    <w:p w14:paraId="05D82CB1" w14:textId="320DF7C7" w:rsidR="00647A6F" w:rsidRPr="00E04EBD" w:rsidRDefault="00647A6F" w:rsidP="00814D72">
      <w:pPr>
        <w:suppressAutoHyphens w:val="0"/>
        <w:autoSpaceDE w:val="0"/>
        <w:autoSpaceDN w:val="0"/>
        <w:adjustRightInd w:val="0"/>
        <w:spacing w:line="260" w:lineRule="atLeast"/>
        <w:jc w:val="both"/>
        <w:rPr>
          <w:rFonts w:cs="Arial"/>
          <w:color w:val="000000"/>
          <w:szCs w:val="20"/>
          <w:lang w:eastAsia="en-US"/>
        </w:rPr>
      </w:pPr>
    </w:p>
    <w:p w14:paraId="303DC436" w14:textId="36664C68" w:rsidR="002771F9" w:rsidRPr="00E04EBD" w:rsidRDefault="004D4154" w:rsidP="003C47FF">
      <w:pPr>
        <w:suppressAutoHyphens w:val="0"/>
        <w:jc w:val="both"/>
        <w:rPr>
          <w:rFonts w:cs="Arial"/>
          <w:szCs w:val="20"/>
          <w:lang w:eastAsia="en-US"/>
        </w:rPr>
      </w:pPr>
      <w:r w:rsidRPr="00E04EBD">
        <w:rPr>
          <w:rFonts w:cs="Arial"/>
          <w:color w:val="000000" w:themeColor="text1"/>
          <w:lang w:eastAsia="en-US"/>
        </w:rPr>
        <w:t xml:space="preserve">Naročnik pojasnjuje, da </w:t>
      </w:r>
      <w:r w:rsidR="002771F9" w:rsidRPr="00E04EBD">
        <w:rPr>
          <w:rFonts w:cs="Arial"/>
          <w:color w:val="000000" w:themeColor="text1"/>
          <w:lang w:eastAsia="en-US"/>
        </w:rPr>
        <w:t xml:space="preserve">uporablja </w:t>
      </w:r>
      <w:r w:rsidRPr="00E04EBD">
        <w:rPr>
          <w:rFonts w:cs="Arial"/>
          <w:color w:val="000000" w:themeColor="text1"/>
          <w:lang w:eastAsia="en-US"/>
        </w:rPr>
        <w:t>aplikacij</w:t>
      </w:r>
      <w:r w:rsidR="00C26040">
        <w:rPr>
          <w:rFonts w:cs="Arial"/>
          <w:color w:val="000000" w:themeColor="text1"/>
          <w:lang w:eastAsia="en-US"/>
        </w:rPr>
        <w:t>o</w:t>
      </w:r>
      <w:r w:rsidRPr="00E04EBD">
        <w:rPr>
          <w:rFonts w:cs="Arial"/>
          <w:color w:val="000000" w:themeColor="text1"/>
          <w:lang w:eastAsia="en-US"/>
        </w:rPr>
        <w:t xml:space="preserve"> za vodenje stikov (</w:t>
      </w:r>
      <w:proofErr w:type="spellStart"/>
      <w:r w:rsidR="7C41AC59" w:rsidRPr="00E04EBD">
        <w:rPr>
          <w:rFonts w:cs="Arial"/>
          <w:color w:val="000000" w:themeColor="text1"/>
          <w:lang w:eastAsia="en-US"/>
        </w:rPr>
        <w:t>Intrix</w:t>
      </w:r>
      <w:proofErr w:type="spellEnd"/>
      <w:r w:rsidR="7C41AC59" w:rsidRPr="00E04EBD">
        <w:rPr>
          <w:rFonts w:cs="Arial"/>
          <w:color w:val="000000" w:themeColor="text1"/>
          <w:lang w:eastAsia="en-US"/>
        </w:rPr>
        <w:t xml:space="preserve"> </w:t>
      </w:r>
      <w:r w:rsidRPr="00E04EBD">
        <w:rPr>
          <w:rFonts w:cs="Arial"/>
          <w:color w:val="000000" w:themeColor="text1"/>
          <w:lang w:eastAsia="en-US"/>
        </w:rPr>
        <w:t>CRM)</w:t>
      </w:r>
      <w:r w:rsidR="00C26040">
        <w:rPr>
          <w:rFonts w:cs="Arial"/>
          <w:color w:val="000000" w:themeColor="text1"/>
          <w:lang w:eastAsia="en-US"/>
        </w:rPr>
        <w:t xml:space="preserve"> </w:t>
      </w:r>
      <w:r w:rsidR="00006344" w:rsidRPr="00E04EBD">
        <w:rPr>
          <w:rFonts w:cs="Arial"/>
          <w:lang w:eastAsia="en-US"/>
        </w:rPr>
        <w:t>z</w:t>
      </w:r>
      <w:r w:rsidR="002771F9" w:rsidRPr="00E04EBD">
        <w:rPr>
          <w:rFonts w:cs="Arial"/>
          <w:lang w:eastAsia="en-US"/>
        </w:rPr>
        <w:t>a</w:t>
      </w:r>
      <w:r w:rsidR="00C26040">
        <w:rPr>
          <w:rFonts w:cs="Arial"/>
          <w:lang w:eastAsia="en-US"/>
        </w:rPr>
        <w:t xml:space="preserve"> trenutno</w:t>
      </w:r>
      <w:r w:rsidR="002771F9" w:rsidRPr="00E04EBD">
        <w:rPr>
          <w:rFonts w:cs="Arial"/>
          <w:lang w:eastAsia="en-US"/>
        </w:rPr>
        <w:t xml:space="preserve"> 15 uporabnik</w:t>
      </w:r>
      <w:r w:rsidR="005358A2" w:rsidRPr="00E04EBD">
        <w:rPr>
          <w:rFonts w:cs="Arial"/>
          <w:lang w:eastAsia="en-US"/>
        </w:rPr>
        <w:t>ov</w:t>
      </w:r>
      <w:r w:rsidR="002771F9" w:rsidRPr="00E04EBD">
        <w:rPr>
          <w:rFonts w:cs="Arial"/>
          <w:lang w:eastAsia="en-US"/>
        </w:rPr>
        <w:t>.</w:t>
      </w:r>
    </w:p>
    <w:p w14:paraId="4C9D0C6E" w14:textId="3AAC28F8" w:rsidR="002771F9" w:rsidRPr="00E04EBD" w:rsidRDefault="002771F9" w:rsidP="003C47FF">
      <w:pPr>
        <w:suppressAutoHyphens w:val="0"/>
        <w:jc w:val="both"/>
        <w:rPr>
          <w:rFonts w:cs="Arial"/>
        </w:rPr>
      </w:pPr>
      <w:r w:rsidRPr="00E04EBD">
        <w:rPr>
          <w:rFonts w:cs="Arial"/>
          <w:lang w:eastAsia="en-US"/>
        </w:rPr>
        <w:t>Ponudnik se zavezuje integrirati</w:t>
      </w:r>
      <w:r w:rsidR="33FB4652" w:rsidRPr="00E04EBD">
        <w:rPr>
          <w:rFonts w:cs="Arial"/>
          <w:lang w:eastAsia="en-US"/>
        </w:rPr>
        <w:t xml:space="preserve"> obstoječ</w:t>
      </w:r>
      <w:r w:rsidRPr="00E04EBD">
        <w:rPr>
          <w:rFonts w:cs="Arial"/>
          <w:lang w:eastAsia="en-US"/>
        </w:rPr>
        <w:t xml:space="preserve"> sistem CRM v</w:t>
      </w:r>
      <w:r w:rsidR="00006344" w:rsidRPr="00E04EBD">
        <w:rPr>
          <w:rFonts w:cs="Arial"/>
          <w:lang w:eastAsia="en-US"/>
        </w:rPr>
        <w:t xml:space="preserve"> enovit</w:t>
      </w:r>
      <w:r w:rsidRPr="00E04EBD">
        <w:rPr>
          <w:rFonts w:cs="Arial"/>
          <w:lang w:eastAsia="en-US"/>
        </w:rPr>
        <w:t xml:space="preserve"> sistem</w:t>
      </w:r>
      <w:r w:rsidRPr="00E04EBD">
        <w:rPr>
          <w:rFonts w:cs="Arial"/>
        </w:rPr>
        <w:t xml:space="preserve"> IP telefonije</w:t>
      </w:r>
      <w:r w:rsidR="00006344" w:rsidRPr="00E04EBD">
        <w:rPr>
          <w:rFonts w:cs="Arial"/>
        </w:rPr>
        <w:t xml:space="preserve"> </w:t>
      </w:r>
      <w:r w:rsidR="00006344" w:rsidRPr="00E04EBD">
        <w:rPr>
          <w:rFonts w:cs="Arial"/>
          <w:color w:val="000000" w:themeColor="text1"/>
          <w:lang w:eastAsia="en-US"/>
        </w:rPr>
        <w:t>(ob dohodnem klicu se odpre kartica klicatelja z pred vpisanimi/obstoječimi podatki klicatelja, zgodovina vsebine klicev,…)</w:t>
      </w:r>
      <w:r w:rsidRPr="00E04EBD">
        <w:rPr>
          <w:rFonts w:cs="Arial"/>
        </w:rPr>
        <w:t>. Uporabniki aplikacije za vodenje stikov so agenti v klicnem centru in ostali uporabniki naročnika. Vsa predvidena oprema, licence, implementacija, integracija s telefonskim sistemom vzdrževanje in nadgradnja  mora biti del ponudbe. Naročnik dodatnih obračunov ne bo priznaval.</w:t>
      </w:r>
    </w:p>
    <w:p w14:paraId="5D4B2F41" w14:textId="77777777" w:rsidR="002771F9" w:rsidRPr="00E04EBD" w:rsidRDefault="002771F9" w:rsidP="00814D72">
      <w:pPr>
        <w:spacing w:after="50"/>
        <w:ind w:left="360" w:right="71"/>
        <w:jc w:val="both"/>
        <w:rPr>
          <w:rFonts w:cs="Arial"/>
          <w:szCs w:val="20"/>
        </w:rPr>
      </w:pPr>
    </w:p>
    <w:p w14:paraId="2860BB2A" w14:textId="77777777" w:rsidR="002771F9" w:rsidRPr="00E04EBD" w:rsidRDefault="002771F9" w:rsidP="003C47FF">
      <w:pPr>
        <w:suppressAutoHyphens w:val="0"/>
        <w:autoSpaceDE w:val="0"/>
        <w:autoSpaceDN w:val="0"/>
        <w:adjustRightInd w:val="0"/>
        <w:spacing w:line="260" w:lineRule="atLeast"/>
        <w:jc w:val="both"/>
        <w:rPr>
          <w:rFonts w:cs="Arial"/>
          <w:i/>
          <w:color w:val="000000"/>
          <w:szCs w:val="20"/>
        </w:rPr>
      </w:pPr>
      <w:r w:rsidRPr="00E04EBD">
        <w:rPr>
          <w:rFonts w:cs="Arial"/>
          <w:szCs w:val="20"/>
        </w:rPr>
        <w:t>Ponudnik mora za ponujeno rešitev priložiti tehnično dokumentacijo, iz katere bo razvideno izpolnjevanje zahtev in skladnost z zahtevami iz te razpisne dokumentacije. Ponudnik oz. partner/podizvajalec ob oddaji skupne ponudbe lahko izpolnjevanje zahtev potrdi z lastno izjavo (</w:t>
      </w:r>
      <w:r w:rsidRPr="00E04EBD">
        <w:rPr>
          <w:rFonts w:cs="Arial"/>
          <w:color w:val="000000"/>
          <w:szCs w:val="20"/>
        </w:rPr>
        <w:t>v primeru, da se navedenega ne izkaže, se ponudba izloči kot nedopustna).</w:t>
      </w:r>
    </w:p>
    <w:p w14:paraId="7F174E2D" w14:textId="77777777" w:rsidR="002771F9" w:rsidRPr="00E04EBD" w:rsidRDefault="002771F9" w:rsidP="00814D72">
      <w:pPr>
        <w:suppressAutoHyphens w:val="0"/>
        <w:autoSpaceDE w:val="0"/>
        <w:autoSpaceDN w:val="0"/>
        <w:adjustRightInd w:val="0"/>
        <w:spacing w:line="260" w:lineRule="atLeast"/>
        <w:jc w:val="both"/>
        <w:rPr>
          <w:rFonts w:cs="Arial"/>
          <w:color w:val="000000"/>
          <w:lang w:eastAsia="en-US"/>
        </w:rPr>
      </w:pPr>
    </w:p>
    <w:p w14:paraId="7BBAA4EC" w14:textId="7057F645" w:rsidR="10225C12" w:rsidRDefault="10225C12" w:rsidP="00814D72">
      <w:pPr>
        <w:spacing w:line="260" w:lineRule="atLeast"/>
        <w:jc w:val="both"/>
        <w:rPr>
          <w:rFonts w:cs="Arial"/>
          <w:color w:val="000000" w:themeColor="text1"/>
          <w:lang w:eastAsia="en-US"/>
        </w:rPr>
      </w:pPr>
      <w:r w:rsidRPr="00E04EBD">
        <w:rPr>
          <w:rFonts w:cs="Arial"/>
          <w:color w:val="000000" w:themeColor="text1"/>
          <w:lang w:eastAsia="en-US"/>
        </w:rPr>
        <w:t xml:space="preserve">Naročnik </w:t>
      </w:r>
      <w:r w:rsidR="005358A2" w:rsidRPr="00E04EBD">
        <w:rPr>
          <w:rFonts w:cs="Arial"/>
          <w:color w:val="000000" w:themeColor="text1"/>
          <w:lang w:eastAsia="en-US"/>
        </w:rPr>
        <w:t xml:space="preserve">bo </w:t>
      </w:r>
      <w:r w:rsidRPr="00E04EBD">
        <w:rPr>
          <w:rFonts w:cs="Arial"/>
          <w:color w:val="000000" w:themeColor="text1"/>
          <w:lang w:eastAsia="en-US"/>
        </w:rPr>
        <w:t>na poziv posred</w:t>
      </w:r>
      <w:r w:rsidR="005358A2" w:rsidRPr="00E04EBD">
        <w:rPr>
          <w:rFonts w:cs="Arial"/>
          <w:color w:val="000000" w:themeColor="text1"/>
          <w:lang w:eastAsia="en-US"/>
        </w:rPr>
        <w:t>oval</w:t>
      </w:r>
      <w:r w:rsidRPr="00E04EBD">
        <w:rPr>
          <w:rFonts w:cs="Arial"/>
          <w:color w:val="000000" w:themeColor="text1"/>
          <w:lang w:eastAsia="en-US"/>
        </w:rPr>
        <w:t xml:space="preserve"> kontaktne podatke dobavitelja aplikacije</w:t>
      </w:r>
      <w:r w:rsidR="719BFB92" w:rsidRPr="00E04EBD">
        <w:rPr>
          <w:rFonts w:cs="Arial"/>
          <w:color w:val="000000" w:themeColor="text1"/>
          <w:lang w:eastAsia="en-US"/>
        </w:rPr>
        <w:t xml:space="preserve">, </w:t>
      </w:r>
      <w:r w:rsidRPr="00E04EBD">
        <w:rPr>
          <w:rFonts w:cs="Arial"/>
          <w:color w:val="000000" w:themeColor="text1"/>
          <w:lang w:eastAsia="en-US"/>
        </w:rPr>
        <w:t>preko katerega bo možno pridobiti tehnične specifika</w:t>
      </w:r>
      <w:r w:rsidR="7D63E7C6" w:rsidRPr="00E04EBD">
        <w:rPr>
          <w:rFonts w:cs="Arial"/>
          <w:color w:val="000000" w:themeColor="text1"/>
          <w:lang w:eastAsia="en-US"/>
        </w:rPr>
        <w:t xml:space="preserve">cije </w:t>
      </w:r>
      <w:r w:rsidR="005358A2" w:rsidRPr="00E04EBD">
        <w:rPr>
          <w:rFonts w:cs="Arial"/>
          <w:color w:val="000000" w:themeColor="text1"/>
          <w:lang w:eastAsia="en-US"/>
        </w:rPr>
        <w:t xml:space="preserve">CRM </w:t>
      </w:r>
      <w:r w:rsidR="7D63E7C6" w:rsidRPr="00E04EBD">
        <w:rPr>
          <w:rFonts w:cs="Arial"/>
          <w:color w:val="000000" w:themeColor="text1"/>
          <w:lang w:eastAsia="en-US"/>
        </w:rPr>
        <w:t xml:space="preserve">vmesnika, možnost integracije </w:t>
      </w:r>
      <w:r w:rsidR="2829778D" w:rsidRPr="00E04EBD">
        <w:rPr>
          <w:rFonts w:cs="Arial"/>
          <w:color w:val="000000" w:themeColor="text1"/>
          <w:lang w:eastAsia="en-US"/>
        </w:rPr>
        <w:t xml:space="preserve">CRM </w:t>
      </w:r>
      <w:r w:rsidR="7D63E7C6" w:rsidRPr="00E04EBD">
        <w:rPr>
          <w:rFonts w:cs="Arial"/>
          <w:color w:val="000000" w:themeColor="text1"/>
          <w:lang w:eastAsia="en-US"/>
        </w:rPr>
        <w:t xml:space="preserve">s ponujenim </w:t>
      </w:r>
      <w:r w:rsidR="51D27F88" w:rsidRPr="00E04EBD">
        <w:rPr>
          <w:rFonts w:cs="Arial"/>
          <w:color w:val="000000" w:themeColor="text1"/>
          <w:lang w:eastAsia="en-US"/>
        </w:rPr>
        <w:t xml:space="preserve">komunikacijskim </w:t>
      </w:r>
      <w:r w:rsidR="7D63E7C6" w:rsidRPr="00E04EBD">
        <w:rPr>
          <w:rFonts w:cs="Arial"/>
          <w:color w:val="000000" w:themeColor="text1"/>
          <w:lang w:eastAsia="en-US"/>
        </w:rPr>
        <w:t>sistemom</w:t>
      </w:r>
      <w:r w:rsidR="001812EA">
        <w:rPr>
          <w:rFonts w:cs="Arial"/>
          <w:color w:val="000000" w:themeColor="text1"/>
          <w:lang w:eastAsia="en-US"/>
        </w:rPr>
        <w:t xml:space="preserve">. Naročnik bo po potrebi zagotovil potrebne podatke za to, da si bo ponudnik lahko razvil vmesnik za vzpostavitev </w:t>
      </w:r>
      <w:r w:rsidR="18BFF2B9" w:rsidRPr="00E04EBD">
        <w:rPr>
          <w:rFonts w:cs="Arial"/>
          <w:color w:val="000000" w:themeColor="text1"/>
          <w:lang w:eastAsia="en-US"/>
        </w:rPr>
        <w:t>integracije</w:t>
      </w:r>
      <w:r w:rsidR="7C0640B2" w:rsidRPr="00E04EBD">
        <w:rPr>
          <w:rFonts w:cs="Arial"/>
          <w:color w:val="000000" w:themeColor="text1"/>
          <w:lang w:eastAsia="en-US"/>
        </w:rPr>
        <w:t xml:space="preserve"> </w:t>
      </w:r>
      <w:r w:rsidR="001812EA">
        <w:rPr>
          <w:rFonts w:cs="Arial"/>
          <w:color w:val="000000" w:themeColor="text1"/>
          <w:lang w:eastAsia="en-US"/>
        </w:rPr>
        <w:t>s</w:t>
      </w:r>
      <w:r w:rsidR="7C0640B2" w:rsidRPr="00E04EBD">
        <w:rPr>
          <w:rFonts w:cs="Arial"/>
          <w:color w:val="000000" w:themeColor="text1"/>
          <w:lang w:eastAsia="en-US"/>
        </w:rPr>
        <w:t xml:space="preserve"> CRM </w:t>
      </w:r>
      <w:r w:rsidR="001812EA">
        <w:rPr>
          <w:rFonts w:cs="Arial"/>
          <w:color w:val="000000" w:themeColor="text1"/>
          <w:lang w:eastAsia="en-US"/>
        </w:rPr>
        <w:t>sistemom</w:t>
      </w:r>
      <w:r w:rsidR="18BFF2B9" w:rsidRPr="00E04EBD">
        <w:rPr>
          <w:rFonts w:cs="Arial"/>
          <w:color w:val="000000" w:themeColor="text1"/>
          <w:lang w:eastAsia="en-US"/>
        </w:rPr>
        <w:t>.</w:t>
      </w:r>
    </w:p>
    <w:p w14:paraId="0E727130" w14:textId="77777777" w:rsidR="003C47FF" w:rsidRPr="00E04EBD" w:rsidRDefault="003C47FF" w:rsidP="00814D72">
      <w:pPr>
        <w:spacing w:line="260" w:lineRule="atLeast"/>
        <w:jc w:val="both"/>
        <w:rPr>
          <w:rFonts w:cs="Arial"/>
          <w:color w:val="000000" w:themeColor="text1"/>
          <w:lang w:eastAsia="en-US"/>
        </w:rPr>
      </w:pPr>
    </w:p>
    <w:p w14:paraId="70AE7F83" w14:textId="77777777" w:rsidR="004D4154" w:rsidRPr="00E04EBD" w:rsidRDefault="004D4154" w:rsidP="00814D72">
      <w:pPr>
        <w:suppressAutoHyphens w:val="0"/>
        <w:autoSpaceDE w:val="0"/>
        <w:autoSpaceDN w:val="0"/>
        <w:adjustRightInd w:val="0"/>
        <w:spacing w:line="260" w:lineRule="atLeast"/>
        <w:jc w:val="both"/>
        <w:rPr>
          <w:rFonts w:cs="Arial"/>
          <w:color w:val="000000"/>
          <w:szCs w:val="20"/>
          <w:lang w:eastAsia="en-US"/>
        </w:rPr>
      </w:pPr>
    </w:p>
    <w:p w14:paraId="4AF44F52" w14:textId="4EAC83DF" w:rsidR="00614395" w:rsidRPr="00E04EBD" w:rsidRDefault="00BA4A67" w:rsidP="003C47FF">
      <w:pPr>
        <w:pStyle w:val="Slog1"/>
        <w:numPr>
          <w:ilvl w:val="0"/>
          <w:numId w:val="24"/>
        </w:numPr>
        <w:spacing w:line="260" w:lineRule="exact"/>
        <w:jc w:val="both"/>
        <w:rPr>
          <w:rFonts w:cs="Arial"/>
          <w:b/>
          <w:szCs w:val="20"/>
          <w:lang w:eastAsia="en-US"/>
        </w:rPr>
      </w:pPr>
      <w:r w:rsidRPr="00E04EBD">
        <w:rPr>
          <w:rFonts w:eastAsia="Arial Unicode MS" w:cs="Arial"/>
          <w:b/>
          <w:szCs w:val="20"/>
        </w:rPr>
        <w:t>SPLOŠNE</w:t>
      </w:r>
      <w:r w:rsidRPr="00E04EBD">
        <w:rPr>
          <w:rFonts w:cs="Arial"/>
          <w:b/>
          <w:szCs w:val="20"/>
          <w:lang w:eastAsia="en-US"/>
        </w:rPr>
        <w:t xml:space="preserve"> TEHNIČNE ZAHTEVE NAROČNIKA</w:t>
      </w:r>
    </w:p>
    <w:p w14:paraId="1993D655" w14:textId="77777777" w:rsidR="00614395" w:rsidRPr="00E04EBD" w:rsidRDefault="00614395" w:rsidP="003C47FF">
      <w:pPr>
        <w:suppressAutoHyphens w:val="0"/>
        <w:jc w:val="both"/>
        <w:rPr>
          <w:rFonts w:cs="Arial"/>
          <w:szCs w:val="20"/>
          <w:lang w:eastAsia="en-US"/>
        </w:rPr>
      </w:pPr>
    </w:p>
    <w:p w14:paraId="579230AD" w14:textId="77777777" w:rsidR="00614395" w:rsidRPr="00E04EBD" w:rsidRDefault="00614395" w:rsidP="003C47FF">
      <w:pPr>
        <w:suppressAutoHyphens w:val="0"/>
        <w:jc w:val="both"/>
        <w:rPr>
          <w:rFonts w:cs="Arial"/>
          <w:szCs w:val="20"/>
          <w:lang w:eastAsia="en-US"/>
        </w:rPr>
      </w:pPr>
      <w:r w:rsidRPr="00E04EBD">
        <w:rPr>
          <w:rFonts w:cs="Arial"/>
          <w:szCs w:val="20"/>
          <w:lang w:eastAsia="en-US"/>
        </w:rPr>
        <w:t>Ponudnik mora pri pripravi rešitve upoštevati sledeče zahteve naročnika:</w:t>
      </w:r>
    </w:p>
    <w:p w14:paraId="1E6246B9" w14:textId="77777777" w:rsidR="00614395" w:rsidRPr="00814D72"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814D72">
        <w:rPr>
          <w:rFonts w:cs="Arial"/>
          <w:color w:val="000000"/>
          <w:szCs w:val="20"/>
          <w:lang w:eastAsia="en-US"/>
        </w:rPr>
        <w:t>ponudnik mora biti pripravljen prioritetno reševati težave z linijami in telefonskimi številkami internega klicnega centra naročnika;</w:t>
      </w:r>
    </w:p>
    <w:p w14:paraId="3B3FF3EF" w14:textId="77777777" w:rsidR="00614395" w:rsidRPr="00814D72"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814D72">
        <w:rPr>
          <w:rFonts w:cs="Arial"/>
          <w:color w:val="000000"/>
          <w:szCs w:val="20"/>
          <w:lang w:eastAsia="en-US"/>
        </w:rPr>
        <w:t>povezave IP central ponudnika govornih storitev na naročnikove IP centrale morajo biti izvedene preko protokola SIP;</w:t>
      </w:r>
    </w:p>
    <w:p w14:paraId="1F7DF1AA" w14:textId="77777777" w:rsidR="00614395" w:rsidRPr="00814D72"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814D72">
        <w:rPr>
          <w:rFonts w:cs="Arial"/>
          <w:color w:val="000000"/>
          <w:szCs w:val="20"/>
          <w:lang w:eastAsia="en-US"/>
        </w:rPr>
        <w:t>mora omogočati povezljivost z vsemi ostalimi ponudniki stacionarne, mobilne in IP telefonije v Sloveniji;</w:t>
      </w:r>
    </w:p>
    <w:p w14:paraId="3DACD86E" w14:textId="77777777" w:rsidR="00614395" w:rsidRPr="00814D72"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814D72">
        <w:rPr>
          <w:rFonts w:cs="Arial"/>
          <w:color w:val="000000"/>
          <w:szCs w:val="20"/>
          <w:lang w:eastAsia="en-US"/>
        </w:rPr>
        <w:t>ponudnik mora zagotavljati dosegljivost vseh svetovnih telefonskih številk;</w:t>
      </w:r>
    </w:p>
    <w:p w14:paraId="2AF7CD5A" w14:textId="77777777" w:rsidR="00614395" w:rsidRPr="00814D72"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814D72">
        <w:rPr>
          <w:rFonts w:cs="Arial"/>
          <w:color w:val="000000"/>
          <w:szCs w:val="20"/>
          <w:lang w:eastAsia="en-US"/>
        </w:rPr>
        <w:t xml:space="preserve">ponudnik mora omogočati brezplačno za naročnika posredovanje in sprejemanje klicev preko omrežja IP na in iz IP-telefonske centrale, ki je postavljena v segmentu </w:t>
      </w:r>
      <w:proofErr w:type="spellStart"/>
      <w:r w:rsidRPr="00814D72">
        <w:rPr>
          <w:rFonts w:cs="Arial"/>
          <w:color w:val="000000"/>
          <w:szCs w:val="20"/>
          <w:lang w:eastAsia="en-US"/>
        </w:rPr>
        <w:t>HKOMa</w:t>
      </w:r>
      <w:proofErr w:type="spellEnd"/>
      <w:r w:rsidRPr="00814D72">
        <w:rPr>
          <w:rFonts w:cs="Arial"/>
          <w:color w:val="000000"/>
          <w:szCs w:val="20"/>
          <w:lang w:eastAsia="en-US"/>
        </w:rPr>
        <w:t xml:space="preserve"> in je v lasti kateregakoli ponudnika IP telefonije;</w:t>
      </w:r>
    </w:p>
    <w:p w14:paraId="7F8DC3EB" w14:textId="77777777" w:rsidR="00614395" w:rsidRPr="00814D72"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814D72">
        <w:rPr>
          <w:rFonts w:cs="Arial"/>
          <w:color w:val="000000"/>
          <w:szCs w:val="20"/>
          <w:lang w:eastAsia="en-US"/>
        </w:rPr>
        <w:t>ponudnik mora zagotoviti delovanje analognih faks naprav</w:t>
      </w:r>
    </w:p>
    <w:p w14:paraId="7CA2007C" w14:textId="77777777" w:rsidR="00614395" w:rsidRPr="00814D72"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814D72">
        <w:rPr>
          <w:rFonts w:cs="Arial"/>
          <w:color w:val="000000"/>
          <w:szCs w:val="20"/>
          <w:lang w:eastAsia="en-US"/>
        </w:rPr>
        <w:t>ponudnik mora zagotoviti delovanje tonskega (DTMF) izbiranja v obe smeri po standardu RFC 2833 za vse javne telefonske številke;</w:t>
      </w:r>
    </w:p>
    <w:p w14:paraId="6DF98776" w14:textId="77777777" w:rsidR="00614395" w:rsidRPr="00814D72"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814D72">
        <w:rPr>
          <w:rFonts w:cs="Arial"/>
          <w:color w:val="000000"/>
          <w:szCs w:val="20"/>
          <w:lang w:eastAsia="en-US"/>
        </w:rPr>
        <w:t>ponudnik mora zagotavljati pošiljanje informacije o številki kličočega v vse smeri tako na povezavah do naročnika kot na povezavah do vseh drugih ponudnikov telefonije;</w:t>
      </w:r>
    </w:p>
    <w:p w14:paraId="18CEA1CC" w14:textId="77777777" w:rsidR="00614395" w:rsidRPr="00C8149D"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814D72">
        <w:rPr>
          <w:rFonts w:cs="Arial"/>
          <w:color w:val="000000"/>
          <w:szCs w:val="20"/>
          <w:lang w:eastAsia="en-US"/>
        </w:rPr>
        <w:t xml:space="preserve">spreminjanje uporabniških nastavitev na telefonu je omogočeno tudi preko </w:t>
      </w:r>
      <w:proofErr w:type="spellStart"/>
      <w:r w:rsidRPr="00814D72">
        <w:rPr>
          <w:rFonts w:cs="Arial"/>
          <w:color w:val="000000"/>
          <w:szCs w:val="20"/>
          <w:lang w:eastAsia="en-US"/>
        </w:rPr>
        <w:t>web</w:t>
      </w:r>
      <w:proofErr w:type="spellEnd"/>
      <w:r w:rsidRPr="00814D72">
        <w:rPr>
          <w:rFonts w:cs="Arial"/>
          <w:color w:val="000000"/>
          <w:szCs w:val="20"/>
          <w:lang w:eastAsia="en-US"/>
        </w:rPr>
        <w:t xml:space="preserve"> vmesnika. (uporabniki uporabljajo Windows okolje);</w:t>
      </w:r>
    </w:p>
    <w:p w14:paraId="0BD6CA4E" w14:textId="3FB2E83C" w:rsidR="00614395" w:rsidRPr="00814D72"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814D72">
        <w:rPr>
          <w:rFonts w:cs="Arial"/>
          <w:color w:val="000000"/>
          <w:szCs w:val="20"/>
          <w:lang w:eastAsia="en-US"/>
        </w:rPr>
        <w:t xml:space="preserve">ponudnik mora zagotoviti </w:t>
      </w:r>
      <w:proofErr w:type="spellStart"/>
      <w:r w:rsidRPr="00814D72">
        <w:rPr>
          <w:rFonts w:cs="Arial"/>
          <w:color w:val="000000"/>
          <w:szCs w:val="20"/>
          <w:lang w:eastAsia="en-US"/>
        </w:rPr>
        <w:t>tarifiranje</w:t>
      </w:r>
      <w:proofErr w:type="spellEnd"/>
      <w:r w:rsidRPr="00814D72">
        <w:rPr>
          <w:rFonts w:cs="Arial"/>
          <w:color w:val="000000"/>
          <w:szCs w:val="20"/>
          <w:lang w:eastAsia="en-US"/>
        </w:rPr>
        <w:t xml:space="preserve"> po posameznih telefonskih številkah naročnika. Podatke o </w:t>
      </w:r>
      <w:proofErr w:type="spellStart"/>
      <w:r w:rsidRPr="00814D72">
        <w:rPr>
          <w:rFonts w:cs="Arial"/>
          <w:color w:val="000000"/>
          <w:szCs w:val="20"/>
          <w:lang w:eastAsia="en-US"/>
        </w:rPr>
        <w:t>tarifiranju</w:t>
      </w:r>
      <w:proofErr w:type="spellEnd"/>
      <w:r w:rsidRPr="00814D72">
        <w:rPr>
          <w:rFonts w:cs="Arial"/>
          <w:color w:val="000000"/>
          <w:szCs w:val="20"/>
          <w:lang w:eastAsia="en-US"/>
        </w:rPr>
        <w:t xml:space="preserve"> naj bodo na voljo v ASCII (CSV; en klic — ena vrstica) obliki in posredovani po elektronski pošti ali dosegljivi preko spletne aplikacije ponudnika. Naročnik lahko zahteva izpis porabe posameznih številk za obdobje ki ga določi naročnik v elektronski obliki;</w:t>
      </w:r>
    </w:p>
    <w:p w14:paraId="4A1BD625" w14:textId="77777777" w:rsidR="00614395" w:rsidRPr="00814D72"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814D72">
        <w:rPr>
          <w:rFonts w:cs="Arial"/>
          <w:color w:val="000000"/>
          <w:szCs w:val="20"/>
          <w:lang w:eastAsia="en-US"/>
        </w:rPr>
        <w:t>ponudnik mora v primeru izpada povezljivosti do naročnika ali v primeru težav v ponudnikovem telefonskem sistemu, katerih posledica je nedosegljivost naročnikovih številk, zagotoviti obveščanje kličočih (npr. »telefonsko omrežje klicanega trenutno ni dosegljivo«);</w:t>
      </w:r>
    </w:p>
    <w:p w14:paraId="28F3320B" w14:textId="77777777" w:rsidR="00614395" w:rsidRPr="00814D72"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814D72">
        <w:rPr>
          <w:rFonts w:cs="Arial"/>
          <w:color w:val="000000"/>
          <w:szCs w:val="20"/>
          <w:lang w:eastAsia="en-US"/>
        </w:rPr>
        <w:t xml:space="preserve">rešitev mora zagotavljati integracijo z obstoječim SVN imenikom (v nadaljevanju: SVN) naročnika (prikaz uporabniških imen, priimkov, številk iz SVN imenika po LDAP protokolu in/ali </w:t>
      </w:r>
      <w:proofErr w:type="spellStart"/>
      <w:r w:rsidRPr="00814D72">
        <w:rPr>
          <w:rFonts w:cs="Arial"/>
          <w:color w:val="000000"/>
          <w:szCs w:val="20"/>
          <w:lang w:eastAsia="en-US"/>
        </w:rPr>
        <w:t>cvs</w:t>
      </w:r>
      <w:proofErr w:type="spellEnd"/>
      <w:r w:rsidRPr="00814D72">
        <w:rPr>
          <w:rFonts w:cs="Arial"/>
          <w:color w:val="000000"/>
          <w:szCs w:val="20"/>
          <w:lang w:eastAsia="en-US"/>
        </w:rPr>
        <w:t>.) sinhronizacija na 24ur ali na zahteva;</w:t>
      </w:r>
    </w:p>
    <w:p w14:paraId="14D3995B" w14:textId="77777777" w:rsidR="00614395" w:rsidRPr="00814D72"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814D72">
        <w:rPr>
          <w:rFonts w:cs="Arial"/>
          <w:color w:val="000000"/>
          <w:szCs w:val="20"/>
          <w:lang w:eastAsia="en-US"/>
        </w:rPr>
        <w:lastRenderedPageBreak/>
        <w:t>naročnik z izgradnjo morebitnih novih fizičnih povezav do ponudnika govornih storitev nima nobenih dodatnih stroškov;</w:t>
      </w:r>
    </w:p>
    <w:p w14:paraId="14AEE4DE" w14:textId="77777777" w:rsidR="00614395" w:rsidRPr="00814D72" w:rsidRDefault="00614395" w:rsidP="00814D72">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814D72">
        <w:rPr>
          <w:rFonts w:cs="Arial"/>
          <w:color w:val="000000"/>
          <w:szCs w:val="20"/>
          <w:lang w:eastAsia="en-US"/>
        </w:rPr>
        <w:t>ponudnik mora zagotoviti ustrezno povečanje pasovne širine omrežja v segmentu HKOM brez dodatnih stroškov naročnika;</w:t>
      </w:r>
    </w:p>
    <w:p w14:paraId="148EE3F4" w14:textId="77777777" w:rsidR="00614395" w:rsidRPr="00814D72" w:rsidRDefault="00614395" w:rsidP="00596F6F">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814D72">
        <w:rPr>
          <w:rFonts w:cs="Arial"/>
          <w:color w:val="000000"/>
          <w:szCs w:val="20"/>
          <w:lang w:eastAsia="en-US"/>
        </w:rPr>
        <w:t>rešitev mora podpirati uporabo obstoječih telefonskih številk.</w:t>
      </w:r>
    </w:p>
    <w:p w14:paraId="48CBD02C" w14:textId="77777777" w:rsidR="00614395" w:rsidRPr="00E04EBD" w:rsidRDefault="00614395" w:rsidP="003C47FF">
      <w:pPr>
        <w:suppressAutoHyphens w:val="0"/>
        <w:jc w:val="both"/>
        <w:rPr>
          <w:rFonts w:cs="Arial"/>
          <w:b/>
          <w:color w:val="000000"/>
          <w:szCs w:val="20"/>
          <w:lang w:eastAsia="en-US"/>
        </w:rPr>
      </w:pPr>
    </w:p>
    <w:p w14:paraId="4DFDFB3B" w14:textId="77777777" w:rsidR="00614395" w:rsidRPr="00E04EBD" w:rsidRDefault="00614395" w:rsidP="003C47FF">
      <w:pPr>
        <w:suppressAutoHyphens w:val="0"/>
        <w:jc w:val="both"/>
        <w:rPr>
          <w:rFonts w:cs="Arial"/>
          <w:b/>
          <w:szCs w:val="20"/>
          <w:lang w:eastAsia="en-US"/>
        </w:rPr>
      </w:pPr>
      <w:r w:rsidRPr="00E04EBD">
        <w:rPr>
          <w:rFonts w:cs="Arial"/>
          <w:b/>
          <w:szCs w:val="20"/>
          <w:lang w:eastAsia="en-US"/>
        </w:rPr>
        <w:t>Splošne zahteve za operaterja</w:t>
      </w:r>
    </w:p>
    <w:p w14:paraId="239BD8B5" w14:textId="77777777" w:rsidR="00614395" w:rsidRPr="00E04EBD" w:rsidRDefault="00614395" w:rsidP="003C47FF">
      <w:pPr>
        <w:suppressAutoHyphens w:val="0"/>
        <w:jc w:val="both"/>
        <w:rPr>
          <w:rFonts w:cs="Arial"/>
          <w:b/>
          <w:szCs w:val="20"/>
          <w:lang w:eastAsia="en-US"/>
        </w:rPr>
      </w:pPr>
    </w:p>
    <w:p w14:paraId="2CD55C2A" w14:textId="77777777" w:rsidR="00614395" w:rsidRPr="00E04EBD" w:rsidRDefault="00614395" w:rsidP="00596F6F">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priklop in nastavitev aparatov mora biti del ponudbe, kar pomeni tudi stroške dela pogodbenega operativnega upravljalca omrežja HKOM in morebitne dodatne, opreme/prilagoditev na naročnikovi lokaciji,</w:t>
      </w:r>
    </w:p>
    <w:p w14:paraId="2405A87D" w14:textId="5D709985" w:rsidR="00614395" w:rsidRPr="00596F6F" w:rsidRDefault="00614395" w:rsidP="00596F6F">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 xml:space="preserve">imajo organizirano podporo službo 24/7, s povezavo, ki bo na voljo izvajalcu operativnega </w:t>
      </w:r>
      <w:r w:rsidRPr="00596F6F">
        <w:rPr>
          <w:rFonts w:cs="Arial"/>
          <w:color w:val="000000"/>
          <w:szCs w:val="20"/>
          <w:lang w:eastAsia="en-US"/>
        </w:rPr>
        <w:t>upravljanja HKOM omrežja za primer odprave napak,</w:t>
      </w:r>
    </w:p>
    <w:p w14:paraId="081D9995" w14:textId="439F3F5F" w:rsidR="00614395" w:rsidRPr="00596F6F" w:rsidRDefault="00614395" w:rsidP="00596F6F">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596F6F">
        <w:rPr>
          <w:rFonts w:cs="Arial"/>
          <w:color w:val="000000"/>
          <w:szCs w:val="20"/>
          <w:lang w:eastAsia="en-US"/>
        </w:rPr>
        <w:t>imajo primerne strokovnjake, ki znajo na področju IP telefonije in lokalne računalniške mreže odkrivati napake delovanja,</w:t>
      </w:r>
    </w:p>
    <w:p w14:paraId="72999842" w14:textId="1B0CD957" w:rsidR="00614395" w:rsidRPr="00E04EBD" w:rsidRDefault="008913C1" w:rsidP="00596F6F">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Pr>
          <w:rFonts w:cs="Arial"/>
          <w:color w:val="000000"/>
          <w:szCs w:val="20"/>
          <w:lang w:eastAsia="en-US"/>
        </w:rPr>
        <w:t xml:space="preserve">tehnična rešitev je </w:t>
      </w:r>
      <w:r w:rsidR="00614395" w:rsidRPr="00E04EBD">
        <w:rPr>
          <w:rFonts w:cs="Arial"/>
          <w:color w:val="000000"/>
          <w:szCs w:val="20"/>
          <w:lang w:eastAsia="en-US"/>
        </w:rPr>
        <w:t>skladna z obstoječimi varnostnimi pravili in dobro prakso,</w:t>
      </w:r>
    </w:p>
    <w:p w14:paraId="0972FF7C" w14:textId="26CC4B1F" w:rsidR="00614395" w:rsidRPr="00E04EBD" w:rsidRDefault="008913C1" w:rsidP="00596F6F">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Pr>
          <w:rFonts w:cs="Arial"/>
          <w:color w:val="000000"/>
          <w:szCs w:val="20"/>
          <w:lang w:eastAsia="en-US"/>
        </w:rPr>
        <w:t xml:space="preserve">zagotovi </w:t>
      </w:r>
      <w:proofErr w:type="spellStart"/>
      <w:r>
        <w:rPr>
          <w:rFonts w:cs="Arial"/>
          <w:color w:val="000000"/>
          <w:szCs w:val="20"/>
          <w:lang w:eastAsia="en-US"/>
        </w:rPr>
        <w:t>dostopovno</w:t>
      </w:r>
      <w:proofErr w:type="spellEnd"/>
      <w:r>
        <w:rPr>
          <w:rFonts w:cs="Arial"/>
          <w:color w:val="000000"/>
          <w:szCs w:val="20"/>
          <w:lang w:eastAsia="en-US"/>
        </w:rPr>
        <w:t xml:space="preserve"> povezavo z </w:t>
      </w:r>
      <w:r w:rsidR="00614395" w:rsidRPr="00E04EBD">
        <w:rPr>
          <w:rFonts w:cs="Arial"/>
          <w:color w:val="000000"/>
          <w:szCs w:val="20"/>
          <w:lang w:eastAsia="en-US"/>
        </w:rPr>
        <w:t>razpoložljivo prepustnostjo (rezervirana pasovna širina),</w:t>
      </w:r>
    </w:p>
    <w:p w14:paraId="1BBFF3EB" w14:textId="400C1480" w:rsidR="00614395" w:rsidRPr="00E04EBD" w:rsidRDefault="008913C1" w:rsidP="00596F6F">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Pr>
          <w:rFonts w:cs="Arial"/>
          <w:color w:val="000000"/>
          <w:szCs w:val="20"/>
          <w:lang w:eastAsia="en-US"/>
        </w:rPr>
        <w:t xml:space="preserve">ponujena </w:t>
      </w:r>
      <w:r w:rsidR="00614395" w:rsidRPr="00E04EBD">
        <w:rPr>
          <w:rFonts w:cs="Arial"/>
          <w:color w:val="000000"/>
          <w:szCs w:val="20"/>
          <w:lang w:eastAsia="en-US"/>
        </w:rPr>
        <w:t xml:space="preserve">oprema mora podpirati delovanje preko </w:t>
      </w:r>
      <w:proofErr w:type="spellStart"/>
      <w:r w:rsidR="00614395" w:rsidRPr="00E04EBD">
        <w:rPr>
          <w:rFonts w:cs="Arial"/>
          <w:color w:val="000000"/>
          <w:szCs w:val="20"/>
          <w:lang w:eastAsia="en-US"/>
        </w:rPr>
        <w:t>proxy</w:t>
      </w:r>
      <w:proofErr w:type="spellEnd"/>
      <w:r w:rsidR="00614395" w:rsidRPr="00E04EBD">
        <w:rPr>
          <w:rFonts w:cs="Arial"/>
          <w:color w:val="000000"/>
          <w:szCs w:val="20"/>
          <w:lang w:eastAsia="en-US"/>
        </w:rPr>
        <w:t xml:space="preserve"> strežnika (</w:t>
      </w:r>
      <w:proofErr w:type="spellStart"/>
      <w:r w:rsidR="00614395" w:rsidRPr="00E04EBD">
        <w:rPr>
          <w:rFonts w:cs="Arial"/>
          <w:color w:val="000000"/>
          <w:szCs w:val="20"/>
          <w:lang w:eastAsia="en-US"/>
        </w:rPr>
        <w:t>Session</w:t>
      </w:r>
      <w:proofErr w:type="spellEnd"/>
      <w:r w:rsidR="00614395" w:rsidRPr="00E04EBD">
        <w:rPr>
          <w:rFonts w:cs="Arial"/>
          <w:color w:val="000000"/>
          <w:szCs w:val="20"/>
          <w:lang w:eastAsia="en-US"/>
        </w:rPr>
        <w:t xml:space="preserve"> </w:t>
      </w:r>
      <w:proofErr w:type="spellStart"/>
      <w:r w:rsidR="00614395" w:rsidRPr="00E04EBD">
        <w:rPr>
          <w:rFonts w:cs="Arial"/>
          <w:color w:val="000000"/>
          <w:szCs w:val="20"/>
          <w:lang w:eastAsia="en-US"/>
        </w:rPr>
        <w:t>Border</w:t>
      </w:r>
      <w:proofErr w:type="spellEnd"/>
      <w:r w:rsidR="00614395" w:rsidRPr="00E04EBD">
        <w:rPr>
          <w:rFonts w:cs="Arial"/>
          <w:color w:val="000000"/>
          <w:szCs w:val="20"/>
          <w:lang w:eastAsia="en-US"/>
        </w:rPr>
        <w:t xml:space="preserve"> </w:t>
      </w:r>
      <w:proofErr w:type="spellStart"/>
      <w:r w:rsidR="00614395" w:rsidRPr="00E04EBD">
        <w:rPr>
          <w:rFonts w:cs="Arial"/>
          <w:color w:val="000000"/>
          <w:szCs w:val="20"/>
          <w:lang w:eastAsia="en-US"/>
        </w:rPr>
        <w:t>Controler</w:t>
      </w:r>
      <w:proofErr w:type="spellEnd"/>
      <w:r w:rsidR="00614395" w:rsidRPr="00E04EBD">
        <w:rPr>
          <w:rFonts w:cs="Arial"/>
          <w:color w:val="000000"/>
          <w:szCs w:val="20"/>
          <w:lang w:eastAsia="en-US"/>
        </w:rPr>
        <w:t>),</w:t>
      </w:r>
    </w:p>
    <w:p w14:paraId="2DFD36DE" w14:textId="0A0C3075" w:rsidR="00614395" w:rsidRPr="00E04EBD" w:rsidRDefault="008913C1" w:rsidP="00596F6F">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Pr>
          <w:rFonts w:cs="Arial"/>
          <w:color w:val="000000"/>
          <w:szCs w:val="20"/>
          <w:lang w:eastAsia="en-US"/>
        </w:rPr>
        <w:t xml:space="preserve">sistem mora imeti </w:t>
      </w:r>
      <w:r w:rsidR="00614395" w:rsidRPr="00E04EBD">
        <w:rPr>
          <w:rFonts w:cs="Arial"/>
          <w:color w:val="000000"/>
          <w:szCs w:val="20"/>
          <w:lang w:eastAsia="en-US"/>
        </w:rPr>
        <w:t>specificiran</w:t>
      </w:r>
      <w:r>
        <w:rPr>
          <w:rFonts w:cs="Arial"/>
          <w:color w:val="000000"/>
          <w:szCs w:val="20"/>
          <w:lang w:eastAsia="en-US"/>
        </w:rPr>
        <w:t>e</w:t>
      </w:r>
      <w:r w:rsidR="00614395" w:rsidRPr="00E04EBD">
        <w:rPr>
          <w:rFonts w:cs="Arial"/>
          <w:color w:val="000000"/>
          <w:szCs w:val="20"/>
          <w:lang w:eastAsia="en-US"/>
        </w:rPr>
        <w:t xml:space="preserve"> vmesnik</w:t>
      </w:r>
      <w:r>
        <w:rPr>
          <w:rFonts w:cs="Arial"/>
          <w:color w:val="000000"/>
          <w:szCs w:val="20"/>
          <w:lang w:eastAsia="en-US"/>
        </w:rPr>
        <w:t>e</w:t>
      </w:r>
      <w:r w:rsidR="00614395" w:rsidRPr="00E04EBD">
        <w:rPr>
          <w:rFonts w:cs="Arial"/>
          <w:color w:val="000000"/>
          <w:szCs w:val="20"/>
          <w:lang w:eastAsia="en-US"/>
        </w:rPr>
        <w:t xml:space="preserve"> za komunikacijo in povezovanje ostalih aplikacij, ki omogočajo lasten razvoj</w:t>
      </w:r>
      <w:r>
        <w:rPr>
          <w:rFonts w:cs="Arial"/>
          <w:color w:val="000000"/>
          <w:szCs w:val="20"/>
          <w:lang w:eastAsia="en-US"/>
        </w:rPr>
        <w:t>, p</w:t>
      </w:r>
      <w:r w:rsidR="00614395" w:rsidRPr="00E04EBD">
        <w:rPr>
          <w:rFonts w:cs="Arial"/>
          <w:color w:val="000000"/>
          <w:szCs w:val="20"/>
          <w:lang w:eastAsia="en-US"/>
        </w:rPr>
        <w:t>onudnik mora predložiti tehnično dokumentacijo v kateri so jasno specificirani programski integracijski vmesniki, ki omogočajo povezovanje zunanjih aplikacij s telefonskim sistemom, vključno s primeri rabe.</w:t>
      </w:r>
    </w:p>
    <w:p w14:paraId="662EBAD6" w14:textId="77777777" w:rsidR="00614395" w:rsidRPr="00596F6F" w:rsidRDefault="00614395" w:rsidP="00596F6F">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color w:val="000000"/>
          <w:szCs w:val="20"/>
          <w:lang w:eastAsia="en-US"/>
        </w:rPr>
        <w:t xml:space="preserve">omogoča minimalni nabor </w:t>
      </w:r>
      <w:r w:rsidRPr="00596F6F">
        <w:rPr>
          <w:rFonts w:cs="Arial"/>
          <w:color w:val="000000"/>
          <w:szCs w:val="20"/>
          <w:lang w:eastAsia="en-US"/>
        </w:rPr>
        <w:t>storitev podpore in upravljanja:</w:t>
      </w:r>
    </w:p>
    <w:p w14:paraId="29C29BEE" w14:textId="77777777" w:rsidR="00614395" w:rsidRPr="00E04EBD" w:rsidRDefault="00614395" w:rsidP="003F3141">
      <w:pPr>
        <w:numPr>
          <w:ilvl w:val="0"/>
          <w:numId w:val="46"/>
        </w:numPr>
        <w:suppressAutoHyphens w:val="0"/>
        <w:autoSpaceDE w:val="0"/>
        <w:autoSpaceDN w:val="0"/>
        <w:adjustRightInd w:val="0"/>
        <w:spacing w:line="260" w:lineRule="atLeast"/>
        <w:jc w:val="both"/>
        <w:rPr>
          <w:rFonts w:cs="Arial"/>
          <w:szCs w:val="20"/>
          <w:lang w:eastAsia="en-US"/>
        </w:rPr>
      </w:pPr>
      <w:r w:rsidRPr="00E04EBD">
        <w:rPr>
          <w:rFonts w:cs="Arial"/>
          <w:szCs w:val="20"/>
          <w:lang w:eastAsia="en-US"/>
        </w:rPr>
        <w:t xml:space="preserve">podporo uporabnikom, </w:t>
      </w:r>
    </w:p>
    <w:p w14:paraId="29E4BA6D" w14:textId="77777777" w:rsidR="00614395" w:rsidRPr="00E04EBD" w:rsidRDefault="00614395" w:rsidP="003F3141">
      <w:pPr>
        <w:numPr>
          <w:ilvl w:val="0"/>
          <w:numId w:val="46"/>
        </w:numPr>
        <w:suppressAutoHyphens w:val="0"/>
        <w:autoSpaceDE w:val="0"/>
        <w:autoSpaceDN w:val="0"/>
        <w:adjustRightInd w:val="0"/>
        <w:spacing w:line="260" w:lineRule="atLeast"/>
        <w:jc w:val="both"/>
        <w:rPr>
          <w:rFonts w:cs="Arial"/>
          <w:szCs w:val="20"/>
          <w:lang w:eastAsia="en-US"/>
        </w:rPr>
      </w:pPr>
      <w:r w:rsidRPr="00E04EBD">
        <w:rPr>
          <w:rFonts w:cs="Arial"/>
          <w:szCs w:val="20"/>
          <w:lang w:eastAsia="en-US"/>
        </w:rPr>
        <w:t>podporo in kontaktne št. za izvajalca operativnega upravljanja omrežja HKOM,</w:t>
      </w:r>
    </w:p>
    <w:p w14:paraId="46D0AD95" w14:textId="77777777" w:rsidR="00614395" w:rsidRPr="00E04EBD" w:rsidRDefault="00614395" w:rsidP="003F3141">
      <w:pPr>
        <w:numPr>
          <w:ilvl w:val="0"/>
          <w:numId w:val="46"/>
        </w:numPr>
        <w:suppressAutoHyphens w:val="0"/>
        <w:autoSpaceDE w:val="0"/>
        <w:autoSpaceDN w:val="0"/>
        <w:adjustRightInd w:val="0"/>
        <w:spacing w:line="260" w:lineRule="atLeast"/>
        <w:jc w:val="both"/>
        <w:rPr>
          <w:rFonts w:cs="Arial"/>
          <w:szCs w:val="20"/>
          <w:lang w:eastAsia="en-US"/>
        </w:rPr>
      </w:pPr>
      <w:r w:rsidRPr="00E04EBD">
        <w:rPr>
          <w:rFonts w:cs="Arial"/>
          <w:szCs w:val="20"/>
          <w:lang w:eastAsia="en-US"/>
        </w:rPr>
        <w:t>beleženje dnevnikov sej (logi signalizacije) ter dostop do teh upravljavcu HKOM omrežja, za primer ugotavljanja napak,</w:t>
      </w:r>
    </w:p>
    <w:p w14:paraId="4E9FF9A1" w14:textId="483172A4" w:rsidR="00614395" w:rsidRPr="00E04EBD" w:rsidRDefault="00614395" w:rsidP="003F3141">
      <w:pPr>
        <w:numPr>
          <w:ilvl w:val="0"/>
          <w:numId w:val="46"/>
        </w:numPr>
        <w:suppressAutoHyphens w:val="0"/>
        <w:autoSpaceDE w:val="0"/>
        <w:autoSpaceDN w:val="0"/>
        <w:adjustRightInd w:val="0"/>
        <w:spacing w:line="260" w:lineRule="atLeast"/>
        <w:jc w:val="both"/>
        <w:rPr>
          <w:rFonts w:cs="Arial"/>
          <w:szCs w:val="20"/>
          <w:lang w:eastAsia="en-US"/>
        </w:rPr>
      </w:pPr>
      <w:r w:rsidRPr="00E04EBD">
        <w:rPr>
          <w:rFonts w:cs="Arial"/>
          <w:szCs w:val="20"/>
          <w:lang w:eastAsia="en-US"/>
        </w:rPr>
        <w:t>omogoča naročniku vpogled v nastavitve svojih naprav za potrebe odpravljanja napak in zajema statistike,</w:t>
      </w:r>
    </w:p>
    <w:p w14:paraId="6A3880C9" w14:textId="77777777" w:rsidR="00614395" w:rsidRPr="003F3141" w:rsidRDefault="00614395" w:rsidP="003F3141">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E04EBD">
        <w:rPr>
          <w:rFonts w:cs="Arial"/>
          <w:szCs w:val="20"/>
          <w:lang w:eastAsia="en-US"/>
        </w:rPr>
        <w:t xml:space="preserve">vsebuje mehanizme za upravljanje prioritetnih klicev in omejevanje št. hkratnih klicev glede na </w:t>
      </w:r>
      <w:r w:rsidRPr="003F3141">
        <w:rPr>
          <w:rFonts w:cs="Arial"/>
          <w:color w:val="000000"/>
          <w:szCs w:val="20"/>
          <w:lang w:eastAsia="en-US"/>
        </w:rPr>
        <w:t>razpoložljivo pasovno širino in kakovost povezave (»</w:t>
      </w:r>
      <w:proofErr w:type="spellStart"/>
      <w:r w:rsidRPr="003F3141">
        <w:rPr>
          <w:rFonts w:cs="Arial"/>
          <w:color w:val="000000"/>
          <w:szCs w:val="20"/>
          <w:lang w:eastAsia="en-US"/>
        </w:rPr>
        <w:t>admission</w:t>
      </w:r>
      <w:proofErr w:type="spellEnd"/>
      <w:r w:rsidRPr="003F3141">
        <w:rPr>
          <w:rFonts w:cs="Arial"/>
          <w:color w:val="000000"/>
          <w:szCs w:val="20"/>
          <w:lang w:eastAsia="en-US"/>
        </w:rPr>
        <w:t xml:space="preserve"> </w:t>
      </w:r>
      <w:proofErr w:type="spellStart"/>
      <w:r w:rsidRPr="003F3141">
        <w:rPr>
          <w:rFonts w:cs="Arial"/>
          <w:color w:val="000000"/>
          <w:szCs w:val="20"/>
          <w:lang w:eastAsia="en-US"/>
        </w:rPr>
        <w:t>control</w:t>
      </w:r>
      <w:proofErr w:type="spellEnd"/>
      <w:r w:rsidRPr="003F3141">
        <w:rPr>
          <w:rFonts w:cs="Arial"/>
          <w:color w:val="000000"/>
          <w:szCs w:val="20"/>
          <w:lang w:eastAsia="en-US"/>
        </w:rPr>
        <w:t>«),</w:t>
      </w:r>
    </w:p>
    <w:p w14:paraId="14B17D0F" w14:textId="77777777" w:rsidR="00614395" w:rsidRPr="003F3141" w:rsidRDefault="00614395" w:rsidP="003F3141">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3F3141">
        <w:rPr>
          <w:rFonts w:cs="Arial"/>
          <w:color w:val="000000"/>
          <w:szCs w:val="20"/>
          <w:lang w:eastAsia="en-US"/>
        </w:rPr>
        <w:t xml:space="preserve">operater ima implementirane mehanizme za omejevanje prekomernih klicev in </w:t>
      </w:r>
      <w:proofErr w:type="spellStart"/>
      <w:r w:rsidRPr="003F3141">
        <w:rPr>
          <w:rFonts w:cs="Arial"/>
          <w:color w:val="000000"/>
          <w:szCs w:val="20"/>
          <w:lang w:eastAsia="en-US"/>
        </w:rPr>
        <w:t>t.i</w:t>
      </w:r>
      <w:proofErr w:type="spellEnd"/>
      <w:r w:rsidRPr="003F3141">
        <w:rPr>
          <w:rFonts w:cs="Arial"/>
          <w:color w:val="000000"/>
          <w:szCs w:val="20"/>
          <w:lang w:eastAsia="en-US"/>
        </w:rPr>
        <w:t xml:space="preserve">. </w:t>
      </w:r>
      <w:proofErr w:type="spellStart"/>
      <w:r w:rsidRPr="003F3141">
        <w:rPr>
          <w:rFonts w:cs="Arial"/>
          <w:color w:val="000000"/>
          <w:szCs w:val="20"/>
          <w:lang w:eastAsia="en-US"/>
        </w:rPr>
        <w:t>fraud</w:t>
      </w:r>
      <w:proofErr w:type="spellEnd"/>
      <w:r w:rsidRPr="003F3141">
        <w:rPr>
          <w:rFonts w:cs="Arial"/>
          <w:color w:val="000000"/>
          <w:szCs w:val="20"/>
          <w:lang w:eastAsia="en-US"/>
        </w:rPr>
        <w:t xml:space="preserve"> </w:t>
      </w:r>
      <w:proofErr w:type="spellStart"/>
      <w:r w:rsidRPr="003F3141">
        <w:rPr>
          <w:rFonts w:cs="Arial"/>
          <w:color w:val="000000"/>
          <w:szCs w:val="20"/>
          <w:lang w:eastAsia="en-US"/>
        </w:rPr>
        <w:t>prevention</w:t>
      </w:r>
      <w:proofErr w:type="spellEnd"/>
      <w:r w:rsidRPr="003F3141">
        <w:rPr>
          <w:rFonts w:cs="Arial"/>
          <w:color w:val="000000"/>
          <w:szCs w:val="20"/>
          <w:lang w:eastAsia="en-US"/>
        </w:rPr>
        <w:t xml:space="preserve"> </w:t>
      </w:r>
      <w:proofErr w:type="spellStart"/>
      <w:r w:rsidRPr="003F3141">
        <w:rPr>
          <w:rFonts w:cs="Arial"/>
          <w:color w:val="000000"/>
          <w:szCs w:val="20"/>
          <w:lang w:eastAsia="en-US"/>
        </w:rPr>
        <w:t>system</w:t>
      </w:r>
      <w:proofErr w:type="spellEnd"/>
      <w:r w:rsidRPr="003F3141">
        <w:rPr>
          <w:rFonts w:cs="Arial"/>
          <w:color w:val="000000"/>
          <w:szCs w:val="20"/>
          <w:lang w:eastAsia="en-US"/>
        </w:rPr>
        <w:t>,</w:t>
      </w:r>
    </w:p>
    <w:p w14:paraId="78175A59" w14:textId="77777777" w:rsidR="00614395" w:rsidRPr="003F3141" w:rsidRDefault="00614395" w:rsidP="003F3141">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3F3141">
        <w:rPr>
          <w:rFonts w:cs="Arial"/>
          <w:color w:val="000000"/>
          <w:szCs w:val="20"/>
          <w:lang w:eastAsia="en-US"/>
        </w:rPr>
        <w:t>vsebuje mehanizme zagotavljanja različnih QOS, COS ali TOS parametrov na povezavi,</w:t>
      </w:r>
    </w:p>
    <w:p w14:paraId="32F2077D" w14:textId="77777777" w:rsidR="00614395" w:rsidRPr="003F3141" w:rsidRDefault="00614395" w:rsidP="003F3141">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3F3141">
        <w:rPr>
          <w:rFonts w:cs="Arial"/>
          <w:color w:val="000000"/>
          <w:szCs w:val="20"/>
          <w:lang w:eastAsia="en-US"/>
        </w:rPr>
        <w:t>vnaprej opredelilo klicne parametre:</w:t>
      </w:r>
    </w:p>
    <w:p w14:paraId="0A160355" w14:textId="77777777" w:rsidR="00614395" w:rsidRPr="00E04EBD" w:rsidRDefault="00614395" w:rsidP="006275BB">
      <w:pPr>
        <w:numPr>
          <w:ilvl w:val="0"/>
          <w:numId w:val="46"/>
        </w:numPr>
        <w:suppressAutoHyphens w:val="0"/>
        <w:autoSpaceDE w:val="0"/>
        <w:autoSpaceDN w:val="0"/>
        <w:adjustRightInd w:val="0"/>
        <w:spacing w:line="260" w:lineRule="atLeast"/>
        <w:jc w:val="both"/>
        <w:rPr>
          <w:rFonts w:cs="Arial"/>
          <w:szCs w:val="20"/>
          <w:lang w:eastAsia="en-US"/>
        </w:rPr>
      </w:pPr>
      <w:r w:rsidRPr="00E04EBD">
        <w:rPr>
          <w:rFonts w:cs="Arial"/>
          <w:szCs w:val="20"/>
          <w:lang w:eastAsia="en-US"/>
        </w:rPr>
        <w:t>tip protokola in uporaben kodirnik,</w:t>
      </w:r>
    </w:p>
    <w:p w14:paraId="098A7AD8" w14:textId="77777777" w:rsidR="00614395" w:rsidRPr="00E04EBD" w:rsidRDefault="00614395" w:rsidP="006275BB">
      <w:pPr>
        <w:numPr>
          <w:ilvl w:val="0"/>
          <w:numId w:val="46"/>
        </w:numPr>
        <w:suppressAutoHyphens w:val="0"/>
        <w:autoSpaceDE w:val="0"/>
        <w:autoSpaceDN w:val="0"/>
        <w:adjustRightInd w:val="0"/>
        <w:spacing w:line="260" w:lineRule="atLeast"/>
        <w:jc w:val="both"/>
        <w:rPr>
          <w:rFonts w:cs="Arial"/>
          <w:szCs w:val="20"/>
          <w:lang w:eastAsia="en-US"/>
        </w:rPr>
      </w:pPr>
      <w:r w:rsidRPr="00E04EBD">
        <w:rPr>
          <w:rFonts w:cs="Arial"/>
          <w:szCs w:val="20"/>
          <w:lang w:eastAsia="en-US"/>
        </w:rPr>
        <w:t>predvideno št. sočasnih klicev (prometni izračun),</w:t>
      </w:r>
    </w:p>
    <w:p w14:paraId="20977555" w14:textId="4A53112D" w:rsidR="00614395" w:rsidRPr="00E04EBD" w:rsidRDefault="00614395" w:rsidP="006275BB">
      <w:pPr>
        <w:numPr>
          <w:ilvl w:val="0"/>
          <w:numId w:val="46"/>
        </w:numPr>
        <w:suppressAutoHyphens w:val="0"/>
        <w:autoSpaceDE w:val="0"/>
        <w:autoSpaceDN w:val="0"/>
        <w:adjustRightInd w:val="0"/>
        <w:spacing w:line="260" w:lineRule="atLeast"/>
        <w:jc w:val="both"/>
        <w:rPr>
          <w:rFonts w:cs="Arial"/>
          <w:szCs w:val="20"/>
          <w:lang w:eastAsia="en-US"/>
        </w:rPr>
      </w:pPr>
      <w:r w:rsidRPr="00E04EBD">
        <w:rPr>
          <w:rFonts w:cs="Arial"/>
          <w:szCs w:val="20"/>
          <w:lang w:eastAsia="en-US"/>
        </w:rPr>
        <w:t>seznam UDP/TCP vrat, po katerih se bo odvijal,</w:t>
      </w:r>
    </w:p>
    <w:p w14:paraId="6D7CEE94" w14:textId="77777777" w:rsidR="00614395" w:rsidRPr="00E04EBD" w:rsidRDefault="00614395" w:rsidP="006275BB">
      <w:pPr>
        <w:numPr>
          <w:ilvl w:val="0"/>
          <w:numId w:val="46"/>
        </w:numPr>
        <w:suppressAutoHyphens w:val="0"/>
        <w:autoSpaceDE w:val="0"/>
        <w:autoSpaceDN w:val="0"/>
        <w:adjustRightInd w:val="0"/>
        <w:spacing w:line="260" w:lineRule="atLeast"/>
        <w:jc w:val="both"/>
        <w:rPr>
          <w:rFonts w:cs="Arial"/>
          <w:szCs w:val="20"/>
          <w:lang w:eastAsia="en-US"/>
        </w:rPr>
      </w:pPr>
      <w:r w:rsidRPr="00E04EBD">
        <w:rPr>
          <w:rFonts w:cs="Arial"/>
          <w:szCs w:val="20"/>
          <w:lang w:eastAsia="en-US"/>
        </w:rPr>
        <w:t>promet (tako signalizacija kot vsebina – RTP),</w:t>
      </w:r>
    </w:p>
    <w:p w14:paraId="6CD9A683" w14:textId="77777777" w:rsidR="00614395" w:rsidRPr="003F3141" w:rsidRDefault="00614395" w:rsidP="006275BB">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6275BB">
        <w:rPr>
          <w:rFonts w:cs="Arial"/>
          <w:color w:val="000000"/>
          <w:szCs w:val="20"/>
          <w:lang w:eastAsia="en-US"/>
        </w:rPr>
        <w:t>ponudniki IP storitve v HKOM-u se obvezujejo</w:t>
      </w:r>
      <w:r w:rsidRPr="003F3141">
        <w:rPr>
          <w:rFonts w:cs="Arial"/>
          <w:color w:val="000000"/>
          <w:szCs w:val="20"/>
          <w:lang w:eastAsia="en-US"/>
        </w:rPr>
        <w:t>:</w:t>
      </w:r>
    </w:p>
    <w:p w14:paraId="74D5EE71" w14:textId="77777777" w:rsidR="00614395" w:rsidRPr="00E04EBD" w:rsidRDefault="00614395" w:rsidP="006275BB">
      <w:pPr>
        <w:numPr>
          <w:ilvl w:val="0"/>
          <w:numId w:val="46"/>
        </w:numPr>
        <w:suppressAutoHyphens w:val="0"/>
        <w:autoSpaceDE w:val="0"/>
        <w:autoSpaceDN w:val="0"/>
        <w:adjustRightInd w:val="0"/>
        <w:spacing w:line="260" w:lineRule="atLeast"/>
        <w:jc w:val="both"/>
        <w:rPr>
          <w:rFonts w:cs="Arial"/>
          <w:szCs w:val="20"/>
          <w:lang w:eastAsia="en-US"/>
        </w:rPr>
      </w:pPr>
      <w:r w:rsidRPr="00E04EBD">
        <w:rPr>
          <w:rFonts w:cs="Arial"/>
          <w:szCs w:val="20"/>
          <w:lang w:eastAsia="en-US"/>
        </w:rPr>
        <w:t>da bodo sami odpravljali napake in težave svoje storitve v enakem odzivnem času, kot je na omrežju HKOM,</w:t>
      </w:r>
    </w:p>
    <w:p w14:paraId="4E2952D2" w14:textId="6FC6C2DC" w:rsidR="00614395" w:rsidRPr="00E04EBD" w:rsidRDefault="00614395" w:rsidP="006275BB">
      <w:pPr>
        <w:numPr>
          <w:ilvl w:val="0"/>
          <w:numId w:val="46"/>
        </w:numPr>
        <w:suppressAutoHyphens w:val="0"/>
        <w:autoSpaceDE w:val="0"/>
        <w:autoSpaceDN w:val="0"/>
        <w:adjustRightInd w:val="0"/>
        <w:spacing w:line="260" w:lineRule="atLeast"/>
        <w:jc w:val="both"/>
        <w:rPr>
          <w:rFonts w:cs="Arial"/>
          <w:szCs w:val="20"/>
          <w:lang w:eastAsia="en-US"/>
        </w:rPr>
      </w:pPr>
      <w:r w:rsidRPr="00E04EBD">
        <w:rPr>
          <w:rFonts w:cs="Arial"/>
          <w:szCs w:val="20"/>
          <w:lang w:eastAsia="en-US"/>
        </w:rPr>
        <w:t xml:space="preserve">da, v kolikor bodo spremembe nastavitev opreme in storitev zahtevale spremembe nastavitev HKOM omrežja, bodo le-te pravočasno </w:t>
      </w:r>
      <w:proofErr w:type="spellStart"/>
      <w:r w:rsidRPr="00E04EBD">
        <w:rPr>
          <w:rFonts w:cs="Arial"/>
          <w:szCs w:val="20"/>
          <w:lang w:eastAsia="en-US"/>
        </w:rPr>
        <w:t>skoordinirane</w:t>
      </w:r>
      <w:proofErr w:type="spellEnd"/>
      <w:r w:rsidRPr="00E04EBD">
        <w:rPr>
          <w:rFonts w:cs="Arial"/>
          <w:szCs w:val="20"/>
          <w:lang w:eastAsia="en-US"/>
        </w:rPr>
        <w:t xml:space="preserve"> (in odobrene) s strani upravljalca HKOM omrežja (Agencije), uporabniki pa bodo obveščeni o nastanku le-teh,</w:t>
      </w:r>
    </w:p>
    <w:p w14:paraId="225B202D" w14:textId="2D2CFFC4" w:rsidR="00614395" w:rsidRPr="00E04EBD" w:rsidRDefault="00614395" w:rsidP="006275BB">
      <w:pPr>
        <w:numPr>
          <w:ilvl w:val="0"/>
          <w:numId w:val="46"/>
        </w:numPr>
        <w:suppressAutoHyphens w:val="0"/>
        <w:autoSpaceDE w:val="0"/>
        <w:autoSpaceDN w:val="0"/>
        <w:adjustRightInd w:val="0"/>
        <w:spacing w:line="260" w:lineRule="atLeast"/>
        <w:jc w:val="both"/>
        <w:rPr>
          <w:rFonts w:cs="Arial"/>
          <w:szCs w:val="20"/>
          <w:lang w:eastAsia="en-US"/>
        </w:rPr>
      </w:pPr>
      <w:r w:rsidRPr="00E04EBD">
        <w:rPr>
          <w:rFonts w:cs="Arial"/>
          <w:szCs w:val="20"/>
          <w:lang w:eastAsia="en-US"/>
        </w:rPr>
        <w:t>da Agencija ne prevzema krivde, ob morebitnih težavah ali pomanjkljivosti v delovanje storitve prenosa govora, ki nastanejo po predaji storitve v polno dogovorjeno fun</w:t>
      </w:r>
      <w:r w:rsidR="00C8149D">
        <w:rPr>
          <w:rFonts w:cs="Arial"/>
          <w:szCs w:val="20"/>
          <w:lang w:eastAsia="en-US"/>
        </w:rPr>
        <w:t>k</w:t>
      </w:r>
      <w:r w:rsidRPr="00E04EBD">
        <w:rPr>
          <w:rFonts w:cs="Arial"/>
          <w:szCs w:val="20"/>
          <w:lang w:eastAsia="en-US"/>
        </w:rPr>
        <w:t>cionalnost,</w:t>
      </w:r>
    </w:p>
    <w:p w14:paraId="1CEE28AE" w14:textId="271A7BD3" w:rsidR="00614395" w:rsidRPr="00E04EBD" w:rsidRDefault="00614395" w:rsidP="006275BB">
      <w:pPr>
        <w:numPr>
          <w:ilvl w:val="0"/>
          <w:numId w:val="46"/>
        </w:numPr>
        <w:suppressAutoHyphens w:val="0"/>
        <w:autoSpaceDE w:val="0"/>
        <w:autoSpaceDN w:val="0"/>
        <w:adjustRightInd w:val="0"/>
        <w:spacing w:line="260" w:lineRule="atLeast"/>
        <w:jc w:val="both"/>
        <w:rPr>
          <w:rFonts w:cs="Arial"/>
          <w:szCs w:val="20"/>
          <w:lang w:eastAsia="en-US"/>
        </w:rPr>
      </w:pPr>
      <w:r w:rsidRPr="00E04EBD">
        <w:rPr>
          <w:rFonts w:cs="Arial"/>
          <w:szCs w:val="20"/>
          <w:lang w:eastAsia="en-US"/>
        </w:rPr>
        <w:t xml:space="preserve">da Ministrstvo za </w:t>
      </w:r>
      <w:r w:rsidR="00647A6F" w:rsidRPr="00E04EBD">
        <w:rPr>
          <w:rFonts w:cs="Arial"/>
          <w:szCs w:val="20"/>
          <w:lang w:eastAsia="en-US"/>
        </w:rPr>
        <w:t>digitalno preobrazbo</w:t>
      </w:r>
      <w:r w:rsidRPr="00E04EBD">
        <w:rPr>
          <w:rFonts w:cs="Arial"/>
          <w:szCs w:val="20"/>
          <w:lang w:eastAsia="en-US"/>
        </w:rPr>
        <w:t xml:space="preserve"> ni odgovoren za morebitno nedelovanje posredovanja klicev v sili in informacij o lokaciji kličočega.</w:t>
      </w:r>
    </w:p>
    <w:p w14:paraId="779B55E0" w14:textId="77777777" w:rsidR="00614395" w:rsidRPr="00E04EBD" w:rsidRDefault="00614395" w:rsidP="003C47FF">
      <w:pPr>
        <w:suppressAutoHyphens w:val="0"/>
        <w:jc w:val="both"/>
        <w:rPr>
          <w:rFonts w:cs="Arial"/>
          <w:b/>
          <w:szCs w:val="20"/>
          <w:lang w:eastAsia="en-US"/>
        </w:rPr>
      </w:pPr>
    </w:p>
    <w:p w14:paraId="1D3A7B32" w14:textId="1E1FB083" w:rsidR="00614395" w:rsidRPr="00E04EBD" w:rsidRDefault="00614395" w:rsidP="003C47FF">
      <w:pPr>
        <w:suppressAutoHyphens w:val="0"/>
        <w:jc w:val="both"/>
        <w:rPr>
          <w:rFonts w:cs="Arial"/>
          <w:b/>
          <w:szCs w:val="20"/>
          <w:lang w:eastAsia="en-US"/>
        </w:rPr>
      </w:pPr>
      <w:r w:rsidRPr="00E04EBD">
        <w:rPr>
          <w:rFonts w:cs="Arial"/>
          <w:b/>
          <w:szCs w:val="20"/>
          <w:lang w:eastAsia="en-US"/>
        </w:rPr>
        <w:t>Splošne zahteve za IP Centralo</w:t>
      </w:r>
    </w:p>
    <w:p w14:paraId="1DC4AF2B" w14:textId="77777777" w:rsidR="00B50F43" w:rsidRPr="00E04EBD" w:rsidRDefault="00B50F43" w:rsidP="003C47FF">
      <w:pPr>
        <w:suppressAutoHyphens w:val="0"/>
        <w:jc w:val="both"/>
        <w:rPr>
          <w:rFonts w:cs="Arial"/>
          <w:b/>
          <w:szCs w:val="20"/>
          <w:lang w:eastAsia="en-US"/>
        </w:rPr>
      </w:pPr>
    </w:p>
    <w:p w14:paraId="289489BB" w14:textId="77777777" w:rsidR="00B50F43" w:rsidRPr="00E04EBD" w:rsidRDefault="00B50F43" w:rsidP="003C47FF">
      <w:pPr>
        <w:suppressAutoHyphens w:val="0"/>
        <w:jc w:val="both"/>
        <w:rPr>
          <w:rFonts w:cs="Arial"/>
          <w:szCs w:val="20"/>
          <w:lang w:eastAsia="en-US"/>
        </w:rPr>
      </w:pPr>
      <w:r w:rsidRPr="00E04EBD">
        <w:rPr>
          <w:rFonts w:cs="Arial"/>
          <w:szCs w:val="20"/>
          <w:lang w:eastAsia="en-US"/>
        </w:rPr>
        <w:t xml:space="preserve">Ponudnik IP storitve mora imeti svojo IP centralo postavljeno na lokaciji naročnika v segmentu HKOM. </w:t>
      </w:r>
    </w:p>
    <w:p w14:paraId="65749F3A" w14:textId="77777777" w:rsidR="00B50F43" w:rsidRPr="00E04EBD" w:rsidRDefault="00B50F43" w:rsidP="00814D72">
      <w:pPr>
        <w:suppressAutoHyphens w:val="0"/>
        <w:spacing w:line="260" w:lineRule="atLeast"/>
        <w:jc w:val="both"/>
        <w:rPr>
          <w:rFonts w:cs="Arial"/>
          <w:szCs w:val="20"/>
          <w:lang w:eastAsia="en-US" w:bidi="en-US"/>
        </w:rPr>
      </w:pPr>
    </w:p>
    <w:p w14:paraId="460D5B2C" w14:textId="77777777" w:rsidR="00B50F43" w:rsidRPr="00E04EBD" w:rsidRDefault="00B50F43" w:rsidP="003C47FF">
      <w:pPr>
        <w:suppressAutoHyphens w:val="0"/>
        <w:jc w:val="both"/>
        <w:rPr>
          <w:rFonts w:cs="Arial"/>
          <w:b/>
          <w:szCs w:val="20"/>
          <w:lang w:eastAsia="en-US"/>
        </w:rPr>
      </w:pPr>
      <w:r w:rsidRPr="00E04EBD">
        <w:rPr>
          <w:rFonts w:cs="Arial"/>
          <w:b/>
          <w:szCs w:val="20"/>
          <w:lang w:eastAsia="en-US"/>
        </w:rPr>
        <w:t>Zahteve za postavitev IP Telefonske Centrale HKOM (v nadaljevanju TCHKOM)</w:t>
      </w:r>
    </w:p>
    <w:p w14:paraId="096F7E6E" w14:textId="77777777" w:rsidR="00B50F43" w:rsidRPr="00E04EBD" w:rsidRDefault="00B50F43" w:rsidP="003C47FF">
      <w:pPr>
        <w:suppressAutoHyphens w:val="0"/>
        <w:jc w:val="both"/>
        <w:rPr>
          <w:rFonts w:cs="Arial"/>
          <w:b/>
          <w:szCs w:val="20"/>
          <w:lang w:eastAsia="en-US"/>
        </w:rPr>
      </w:pPr>
    </w:p>
    <w:p w14:paraId="1551F477" w14:textId="4207AE39" w:rsidR="00B50F43" w:rsidRPr="006275BB" w:rsidRDefault="006275BB" w:rsidP="006275BB">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Pr>
          <w:rFonts w:cs="Arial"/>
          <w:color w:val="000000"/>
          <w:szCs w:val="20"/>
          <w:lang w:eastAsia="en-US"/>
        </w:rPr>
        <w:t>p</w:t>
      </w:r>
      <w:r w:rsidR="00B50F43" w:rsidRPr="006275BB">
        <w:rPr>
          <w:rFonts w:cs="Arial"/>
          <w:color w:val="000000"/>
          <w:szCs w:val="20"/>
          <w:lang w:eastAsia="en-US"/>
        </w:rPr>
        <w:t xml:space="preserve">onudnik ponudi najem IP telefonske centrale (strežnika). Storitev se izvaja na opremi ponudnika; </w:t>
      </w:r>
    </w:p>
    <w:p w14:paraId="041C3D0B" w14:textId="75FD2A5A" w:rsidR="00B50F43" w:rsidRPr="006275BB" w:rsidRDefault="006275BB" w:rsidP="006275BB">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Pr>
          <w:rFonts w:cs="Arial"/>
          <w:color w:val="000000"/>
          <w:szCs w:val="20"/>
          <w:lang w:eastAsia="en-US"/>
        </w:rPr>
        <w:t>p</w:t>
      </w:r>
      <w:r w:rsidR="00B50F43" w:rsidRPr="006275BB">
        <w:rPr>
          <w:rFonts w:cs="Arial"/>
          <w:color w:val="000000"/>
          <w:szCs w:val="20"/>
          <w:lang w:eastAsia="en-US"/>
        </w:rPr>
        <w:t>onudnik zagotavlja delovanje storitev 99,5% časa;</w:t>
      </w:r>
    </w:p>
    <w:p w14:paraId="4A5E913B" w14:textId="4551800A" w:rsidR="00B50F43" w:rsidRPr="006275BB" w:rsidRDefault="006275BB" w:rsidP="006275BB">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Pr>
          <w:rFonts w:cs="Arial"/>
          <w:color w:val="000000"/>
          <w:szCs w:val="20"/>
          <w:lang w:eastAsia="en-US"/>
        </w:rPr>
        <w:t>p</w:t>
      </w:r>
      <w:r w:rsidR="00B50F43" w:rsidRPr="006275BB">
        <w:rPr>
          <w:rFonts w:cs="Arial"/>
          <w:color w:val="000000"/>
          <w:szCs w:val="20"/>
          <w:lang w:eastAsia="en-US"/>
        </w:rPr>
        <w:t>onudnik zagotovi redundantno opremo na lokaciji Langusova 4 (TCHKOM), Ljubljana, ki ima vlogo notranje telefonske centrale;</w:t>
      </w:r>
    </w:p>
    <w:p w14:paraId="28F67427" w14:textId="2BE007E9" w:rsidR="00B50F43" w:rsidRPr="006275BB" w:rsidRDefault="006275BB" w:rsidP="006275BB">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Pr>
          <w:rFonts w:cs="Arial"/>
          <w:color w:val="000000"/>
          <w:szCs w:val="20"/>
          <w:lang w:eastAsia="en-US"/>
        </w:rPr>
        <w:t>p</w:t>
      </w:r>
      <w:r w:rsidR="00B50F43" w:rsidRPr="006275BB">
        <w:rPr>
          <w:rFonts w:cs="Arial"/>
          <w:color w:val="000000"/>
          <w:szCs w:val="20"/>
          <w:lang w:eastAsia="en-US"/>
        </w:rPr>
        <w:t>onudnik mora imeti zagotovljeno redundantno povezava od javne telefonske centrale ali ponudnika, do notranje telefonske centrale, ki je že v TCHKOM;</w:t>
      </w:r>
    </w:p>
    <w:p w14:paraId="11D2CF57" w14:textId="228B4644" w:rsidR="00B50F43" w:rsidRPr="006275BB" w:rsidRDefault="006275BB" w:rsidP="006275BB">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Pr>
          <w:rFonts w:cs="Arial"/>
          <w:color w:val="000000"/>
          <w:szCs w:val="20"/>
          <w:lang w:eastAsia="en-US"/>
        </w:rPr>
        <w:t>p</w:t>
      </w:r>
      <w:r w:rsidR="00B50F43" w:rsidRPr="006275BB">
        <w:rPr>
          <w:rFonts w:cs="Arial"/>
          <w:color w:val="000000"/>
          <w:szCs w:val="20"/>
          <w:lang w:eastAsia="en-US"/>
        </w:rPr>
        <w:t>onudnik mora zagotoviti zadostno pasovna širina povezav v kateremkoli delu omrežja, da lahko vsaj 30% vseh telefonov vezanih na naročnika nemoteno uporablja storitve (kliče hkrati);</w:t>
      </w:r>
    </w:p>
    <w:p w14:paraId="5F6907E8" w14:textId="069D455C" w:rsidR="00B50F43" w:rsidRPr="006275BB" w:rsidRDefault="006275BB" w:rsidP="006275BB">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Pr>
          <w:rFonts w:cs="Arial"/>
          <w:color w:val="000000"/>
          <w:szCs w:val="20"/>
          <w:lang w:eastAsia="en-US"/>
        </w:rPr>
        <w:t>i</w:t>
      </w:r>
      <w:r w:rsidR="00B50F43" w:rsidRPr="006275BB">
        <w:rPr>
          <w:rFonts w:cs="Arial"/>
          <w:color w:val="000000"/>
          <w:szCs w:val="20"/>
          <w:lang w:eastAsia="en-US"/>
        </w:rPr>
        <w:t>zmenjava telefonskih klicev znotraj TCHKOM se izvaja po protokolu SIP (</w:t>
      </w:r>
      <w:proofErr w:type="spellStart"/>
      <w:r w:rsidR="00B50F43" w:rsidRPr="006275BB">
        <w:rPr>
          <w:rFonts w:cs="Arial"/>
          <w:color w:val="000000"/>
          <w:szCs w:val="20"/>
          <w:lang w:eastAsia="en-US"/>
        </w:rPr>
        <w:t>trunk</w:t>
      </w:r>
      <w:proofErr w:type="spellEnd"/>
      <w:r w:rsidR="00B50F43" w:rsidRPr="006275BB">
        <w:rPr>
          <w:rFonts w:cs="Arial"/>
          <w:color w:val="000000"/>
          <w:szCs w:val="20"/>
          <w:lang w:eastAsia="en-US"/>
        </w:rPr>
        <w:t>);</w:t>
      </w:r>
    </w:p>
    <w:p w14:paraId="5B613E2C" w14:textId="77777777" w:rsidR="00B50F43" w:rsidRPr="006275BB" w:rsidRDefault="00B50F43" w:rsidP="006275BB">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sidRPr="006275BB">
        <w:rPr>
          <w:rFonts w:cs="Arial"/>
          <w:color w:val="000000"/>
          <w:szCs w:val="20"/>
          <w:lang w:eastAsia="en-US"/>
        </w:rPr>
        <w:t>SIP (</w:t>
      </w:r>
      <w:proofErr w:type="spellStart"/>
      <w:r w:rsidRPr="006275BB">
        <w:rPr>
          <w:rFonts w:cs="Arial"/>
          <w:color w:val="000000"/>
          <w:szCs w:val="20"/>
          <w:lang w:eastAsia="en-US"/>
        </w:rPr>
        <w:t>trunk</w:t>
      </w:r>
      <w:proofErr w:type="spellEnd"/>
      <w:r w:rsidRPr="006275BB">
        <w:rPr>
          <w:rFonts w:cs="Arial"/>
          <w:color w:val="000000"/>
          <w:szCs w:val="20"/>
          <w:lang w:eastAsia="en-US"/>
        </w:rPr>
        <w:t>) protokol mora biti izveden tako, da ga lahko pregleda požarna pregrada;</w:t>
      </w:r>
    </w:p>
    <w:p w14:paraId="3C9B1798" w14:textId="27F940E1" w:rsidR="00B50F43" w:rsidRPr="006275BB" w:rsidRDefault="006275BB" w:rsidP="006275BB">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Pr>
          <w:rFonts w:cs="Arial"/>
          <w:color w:val="000000"/>
          <w:szCs w:val="20"/>
          <w:lang w:eastAsia="en-US"/>
        </w:rPr>
        <w:t>k</w:t>
      </w:r>
      <w:r w:rsidR="00B50F43" w:rsidRPr="006275BB">
        <w:rPr>
          <w:rFonts w:cs="Arial"/>
          <w:color w:val="000000"/>
          <w:szCs w:val="20"/>
          <w:lang w:eastAsia="en-US"/>
        </w:rPr>
        <w:t xml:space="preserve">lic, ki je namenjen v številski prostor organa, ki je že vklopljen v TCHKOM (kateregakoli ponudnika) se ne </w:t>
      </w:r>
      <w:proofErr w:type="spellStart"/>
      <w:r w:rsidR="00B50F43" w:rsidRPr="006275BB">
        <w:rPr>
          <w:rFonts w:cs="Arial"/>
          <w:color w:val="000000"/>
          <w:szCs w:val="20"/>
          <w:lang w:eastAsia="en-US"/>
        </w:rPr>
        <w:t>tarifira</w:t>
      </w:r>
      <w:proofErr w:type="spellEnd"/>
      <w:r w:rsidR="00B50F43" w:rsidRPr="006275BB">
        <w:rPr>
          <w:rFonts w:cs="Arial"/>
          <w:color w:val="000000"/>
          <w:szCs w:val="20"/>
          <w:lang w:eastAsia="en-US"/>
        </w:rPr>
        <w:t>, se pa beleži;</w:t>
      </w:r>
    </w:p>
    <w:p w14:paraId="24E4F47E" w14:textId="0859710A" w:rsidR="00B50F43" w:rsidRPr="006275BB" w:rsidRDefault="006275BB" w:rsidP="006275BB">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Pr>
          <w:rFonts w:cs="Arial"/>
          <w:color w:val="000000"/>
          <w:szCs w:val="20"/>
          <w:lang w:eastAsia="en-US"/>
        </w:rPr>
        <w:t>p</w:t>
      </w:r>
      <w:r w:rsidR="00B50F43" w:rsidRPr="006275BB">
        <w:rPr>
          <w:rFonts w:cs="Arial"/>
          <w:color w:val="000000"/>
          <w:szCs w:val="20"/>
          <w:lang w:eastAsia="en-US"/>
        </w:rPr>
        <w:t>ovezava telefona in računalnika z latenco manjšo od 10ms v omrežju in napravah, ki so last ponudnika;</w:t>
      </w:r>
    </w:p>
    <w:p w14:paraId="7E844A2E" w14:textId="72AE4A1B" w:rsidR="00B50F43" w:rsidRPr="006275BB" w:rsidRDefault="006275BB" w:rsidP="006275BB">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Pr>
          <w:rFonts w:cs="Arial"/>
          <w:color w:val="000000"/>
          <w:szCs w:val="20"/>
          <w:lang w:eastAsia="en-US"/>
        </w:rPr>
        <w:t>s</w:t>
      </w:r>
      <w:r w:rsidR="00B50F43" w:rsidRPr="006275BB">
        <w:rPr>
          <w:rFonts w:cs="Arial"/>
          <w:color w:val="000000"/>
          <w:szCs w:val="20"/>
          <w:lang w:eastAsia="en-US"/>
        </w:rPr>
        <w:t xml:space="preserve">istem mora podpirati standardne </w:t>
      </w:r>
      <w:proofErr w:type="spellStart"/>
      <w:r w:rsidR="00B50F43" w:rsidRPr="006275BB">
        <w:rPr>
          <w:rFonts w:cs="Arial"/>
          <w:color w:val="000000"/>
          <w:szCs w:val="20"/>
          <w:lang w:eastAsia="en-US"/>
        </w:rPr>
        <w:t>TAPi</w:t>
      </w:r>
      <w:proofErr w:type="spellEnd"/>
      <w:r w:rsidR="00B50F43" w:rsidRPr="006275BB">
        <w:rPr>
          <w:rFonts w:cs="Arial"/>
          <w:color w:val="000000"/>
          <w:szCs w:val="20"/>
          <w:lang w:eastAsia="en-US"/>
        </w:rPr>
        <w:t xml:space="preserve"> vmesnike za integracijo sistema z zalednimi sistemi naročnika in s sistemom za vodenje stikov (CRM)</w:t>
      </w:r>
      <w:r>
        <w:rPr>
          <w:rFonts w:cs="Arial"/>
          <w:color w:val="000000"/>
          <w:szCs w:val="20"/>
          <w:lang w:eastAsia="en-US"/>
        </w:rPr>
        <w:t>;</w:t>
      </w:r>
    </w:p>
    <w:p w14:paraId="341EC0B2" w14:textId="291BE14F" w:rsidR="00B50F43" w:rsidRPr="006275BB" w:rsidRDefault="006275BB" w:rsidP="006275BB">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Pr>
          <w:rFonts w:cs="Arial"/>
          <w:color w:val="000000"/>
          <w:szCs w:val="20"/>
          <w:lang w:eastAsia="en-US"/>
        </w:rPr>
        <w:t>p</w:t>
      </w:r>
      <w:r w:rsidR="00B50F43" w:rsidRPr="006275BB">
        <w:rPr>
          <w:rFonts w:cs="Arial"/>
          <w:color w:val="000000"/>
          <w:szCs w:val="20"/>
          <w:lang w:eastAsia="en-US"/>
        </w:rPr>
        <w:t xml:space="preserve">onudnik bo pri integraciji z zalednimi sistemi (aplikacijo za vodenje stikov) v sklopu ponudbe poslovne telefonije nudil tehnično podporo in pomoč pri implementaciji naročniku in njegovim zunanjim izvajalcem. Ponudnik mora v obdobju integracije zagotoviti vsaj </w:t>
      </w:r>
      <w:r w:rsidR="006F7C98" w:rsidRPr="006275BB">
        <w:rPr>
          <w:rFonts w:cs="Arial"/>
          <w:color w:val="000000"/>
          <w:szCs w:val="20"/>
          <w:lang w:eastAsia="en-US"/>
        </w:rPr>
        <w:t>dva</w:t>
      </w:r>
      <w:r w:rsidR="00B50F43" w:rsidRPr="006275BB">
        <w:rPr>
          <w:rFonts w:cs="Arial"/>
          <w:color w:val="000000"/>
          <w:szCs w:val="20"/>
          <w:lang w:eastAsia="en-US"/>
        </w:rPr>
        <w:t xml:space="preserve"> zaposlen</w:t>
      </w:r>
      <w:r w:rsidR="006F7C98" w:rsidRPr="006275BB">
        <w:rPr>
          <w:rFonts w:cs="Arial"/>
          <w:color w:val="000000"/>
          <w:szCs w:val="20"/>
          <w:lang w:eastAsia="en-US"/>
        </w:rPr>
        <w:t>a</w:t>
      </w:r>
      <w:r w:rsidR="00B50F43" w:rsidRPr="006275BB">
        <w:rPr>
          <w:rFonts w:cs="Arial"/>
          <w:color w:val="000000"/>
          <w:szCs w:val="20"/>
          <w:lang w:eastAsia="en-US"/>
        </w:rPr>
        <w:t xml:space="preserve">, ki </w:t>
      </w:r>
      <w:r w:rsidR="006F7C98" w:rsidRPr="006275BB">
        <w:rPr>
          <w:rFonts w:cs="Arial"/>
          <w:color w:val="000000"/>
          <w:szCs w:val="20"/>
          <w:lang w:eastAsia="en-US"/>
        </w:rPr>
        <w:t>sta</w:t>
      </w:r>
      <w:r w:rsidR="00B50F43" w:rsidRPr="006275BB">
        <w:rPr>
          <w:rFonts w:cs="Arial"/>
          <w:color w:val="000000"/>
          <w:szCs w:val="20"/>
          <w:lang w:eastAsia="en-US"/>
        </w:rPr>
        <w:t xml:space="preserve"> usposobljen</w:t>
      </w:r>
      <w:r w:rsidR="006F7C98" w:rsidRPr="006275BB">
        <w:rPr>
          <w:rFonts w:cs="Arial"/>
          <w:color w:val="000000"/>
          <w:szCs w:val="20"/>
          <w:lang w:eastAsia="en-US"/>
        </w:rPr>
        <w:t>a</w:t>
      </w:r>
      <w:r w:rsidR="00B50F43" w:rsidRPr="006275BB">
        <w:rPr>
          <w:rFonts w:cs="Arial"/>
          <w:color w:val="000000"/>
          <w:szCs w:val="20"/>
          <w:lang w:eastAsia="en-US"/>
        </w:rPr>
        <w:t xml:space="preserve"> za napredno upravljanje za v ponudbi predvidenim komunikacijskim sistemom</w:t>
      </w:r>
      <w:r>
        <w:rPr>
          <w:rFonts w:cs="Arial"/>
          <w:color w:val="000000"/>
          <w:szCs w:val="20"/>
          <w:lang w:eastAsia="en-US"/>
        </w:rPr>
        <w:t>;</w:t>
      </w:r>
      <w:r w:rsidR="00B50F43" w:rsidRPr="006275BB">
        <w:rPr>
          <w:rFonts w:cs="Arial"/>
          <w:color w:val="000000"/>
          <w:szCs w:val="20"/>
          <w:lang w:eastAsia="en-US"/>
        </w:rPr>
        <w:t xml:space="preserve"> </w:t>
      </w:r>
    </w:p>
    <w:p w14:paraId="1AD33B6B" w14:textId="57A77F66" w:rsidR="00B50F43" w:rsidRPr="006275BB" w:rsidRDefault="006275BB" w:rsidP="006275BB">
      <w:pPr>
        <w:numPr>
          <w:ilvl w:val="0"/>
          <w:numId w:val="7"/>
        </w:numPr>
        <w:suppressAutoHyphens w:val="0"/>
        <w:autoSpaceDE w:val="0"/>
        <w:autoSpaceDN w:val="0"/>
        <w:adjustRightInd w:val="0"/>
        <w:spacing w:line="260" w:lineRule="atLeast"/>
        <w:ind w:left="426"/>
        <w:jc w:val="both"/>
        <w:rPr>
          <w:rFonts w:cs="Arial"/>
          <w:color w:val="000000"/>
          <w:szCs w:val="20"/>
          <w:lang w:eastAsia="en-US"/>
        </w:rPr>
      </w:pPr>
      <w:r>
        <w:rPr>
          <w:rFonts w:cs="Arial"/>
          <w:color w:val="000000"/>
          <w:szCs w:val="20"/>
          <w:lang w:eastAsia="en-US"/>
        </w:rPr>
        <w:t>p</w:t>
      </w:r>
      <w:r w:rsidR="00B50F43" w:rsidRPr="006275BB">
        <w:rPr>
          <w:rFonts w:cs="Arial"/>
          <w:color w:val="000000"/>
          <w:szCs w:val="20"/>
          <w:lang w:eastAsia="en-US"/>
        </w:rPr>
        <w:t>onudnik mora imeti dostop do portala proizvajalca opreme in zagotoviti ustrezno dokumentacijo.</w:t>
      </w:r>
    </w:p>
    <w:p w14:paraId="349B27AD" w14:textId="77777777" w:rsidR="00B50F43" w:rsidRPr="00E04EBD" w:rsidRDefault="00B50F43" w:rsidP="003C47FF">
      <w:pPr>
        <w:suppressAutoHyphens w:val="0"/>
        <w:autoSpaceDE w:val="0"/>
        <w:autoSpaceDN w:val="0"/>
        <w:adjustRightInd w:val="0"/>
        <w:spacing w:line="260" w:lineRule="atLeast"/>
        <w:jc w:val="both"/>
        <w:rPr>
          <w:rFonts w:cs="Arial"/>
          <w:szCs w:val="20"/>
          <w:lang w:eastAsia="en-US"/>
        </w:rPr>
      </w:pPr>
    </w:p>
    <w:p w14:paraId="3F4DED57" w14:textId="608C99BE" w:rsidR="00B50F43" w:rsidRPr="00E04EBD" w:rsidRDefault="00B50F43" w:rsidP="003C47FF">
      <w:pPr>
        <w:suppressAutoHyphens w:val="0"/>
        <w:autoSpaceDE w:val="0"/>
        <w:autoSpaceDN w:val="0"/>
        <w:adjustRightInd w:val="0"/>
        <w:spacing w:line="260" w:lineRule="atLeast"/>
        <w:jc w:val="both"/>
        <w:rPr>
          <w:rFonts w:cs="Arial"/>
          <w:i/>
          <w:iCs/>
          <w:color w:val="000000"/>
        </w:rPr>
      </w:pPr>
      <w:r w:rsidRPr="00E04EBD">
        <w:rPr>
          <w:rFonts w:cs="Arial"/>
          <w:lang w:eastAsia="en-US"/>
        </w:rPr>
        <w:t>Ponudnik izpolnjevanje zahtev</w:t>
      </w:r>
      <w:r w:rsidRPr="00E04EBD">
        <w:rPr>
          <w:rFonts w:cs="Arial"/>
          <w:color w:val="000000" w:themeColor="text1"/>
        </w:rPr>
        <w:t xml:space="preserve"> potrdi z </w:t>
      </w:r>
      <w:r w:rsidRPr="00E04EBD">
        <w:rPr>
          <w:rFonts w:cs="Arial"/>
          <w:b/>
          <w:bCs/>
          <w:color w:val="000000" w:themeColor="text1"/>
        </w:rPr>
        <w:t>lastno izjavo s prilogo</w:t>
      </w:r>
      <w:r w:rsidRPr="00E04EBD">
        <w:rPr>
          <w:rFonts w:cs="Arial"/>
          <w:color w:val="000000" w:themeColor="text1"/>
        </w:rPr>
        <w:t xml:space="preserve"> – grafični in tekstovni opis tehnične rešitve, iz katerega bo razvidna skladnost izpolnjevanja zahtev. Ponudnik priloži tudi specifikacijo TAP-i vmesnika za sistem, ki je predmet ponudbe preko katerega bo izvedena integracija z zalednim sistemom. Ponudnik predloži dokazilo opravljenega izobraževanja po programu proizvajalca opreme</w:t>
      </w:r>
      <w:r w:rsidR="44220F4E" w:rsidRPr="00E04EBD">
        <w:rPr>
          <w:rFonts w:cs="Arial"/>
          <w:color w:val="000000" w:themeColor="text1"/>
        </w:rPr>
        <w:t xml:space="preserve"> (vi</w:t>
      </w:r>
      <w:r w:rsidR="006F7C98" w:rsidRPr="00E04EBD">
        <w:rPr>
          <w:rFonts w:cs="Arial"/>
          <w:color w:val="000000" w:themeColor="text1"/>
        </w:rPr>
        <w:t>š</w:t>
      </w:r>
      <w:r w:rsidR="44220F4E" w:rsidRPr="00E04EBD">
        <w:rPr>
          <w:rFonts w:cs="Arial"/>
          <w:color w:val="000000" w:themeColor="text1"/>
        </w:rPr>
        <w:t>ji nivo)</w:t>
      </w:r>
      <w:r w:rsidR="006F7C98" w:rsidRPr="00E04EBD">
        <w:rPr>
          <w:rFonts w:cs="Arial"/>
          <w:color w:val="000000" w:themeColor="text1"/>
        </w:rPr>
        <w:t xml:space="preserve"> ali drugo enakovredno dokazilo,</w:t>
      </w:r>
      <w:r w:rsidRPr="00E04EBD">
        <w:rPr>
          <w:rFonts w:cs="Arial"/>
          <w:color w:val="000000" w:themeColor="text1"/>
        </w:rPr>
        <w:t xml:space="preserve"> za vsaj </w:t>
      </w:r>
      <w:r w:rsidR="60E42724" w:rsidRPr="00E04EBD">
        <w:rPr>
          <w:rFonts w:cs="Arial"/>
          <w:color w:val="000000" w:themeColor="text1"/>
        </w:rPr>
        <w:t xml:space="preserve">dva </w:t>
      </w:r>
      <w:r w:rsidRPr="00E04EBD">
        <w:rPr>
          <w:rFonts w:cs="Arial"/>
          <w:color w:val="000000" w:themeColor="text1"/>
        </w:rPr>
        <w:t>zaposlen</w:t>
      </w:r>
      <w:r w:rsidR="46A956BD" w:rsidRPr="00E04EBD">
        <w:rPr>
          <w:rFonts w:cs="Arial"/>
          <w:color w:val="000000" w:themeColor="text1"/>
        </w:rPr>
        <w:t>a</w:t>
      </w:r>
      <w:r w:rsidRPr="00E04EBD">
        <w:rPr>
          <w:rFonts w:cs="Arial"/>
          <w:color w:val="000000" w:themeColor="text1"/>
        </w:rPr>
        <w:t xml:space="preserve"> (v primeru, da ponudnik navedenega ne izkaže, se ponudba izloči kot nedopustna).</w:t>
      </w:r>
    </w:p>
    <w:p w14:paraId="2B97061D" w14:textId="77777777" w:rsidR="00B50F43" w:rsidRPr="00E04EBD" w:rsidRDefault="00B50F43" w:rsidP="00814D72">
      <w:pPr>
        <w:suppressAutoHyphens w:val="0"/>
        <w:spacing w:line="260" w:lineRule="atLeast"/>
        <w:jc w:val="both"/>
        <w:rPr>
          <w:rFonts w:cs="Arial"/>
          <w:szCs w:val="20"/>
          <w:lang w:eastAsia="en-US" w:bidi="en-US"/>
        </w:rPr>
      </w:pPr>
    </w:p>
    <w:p w14:paraId="7D96ACED" w14:textId="77777777" w:rsidR="00614395" w:rsidRPr="00E04EBD" w:rsidRDefault="00614395" w:rsidP="00814D72">
      <w:pPr>
        <w:suppressAutoHyphens w:val="0"/>
        <w:spacing w:line="260" w:lineRule="atLeast"/>
        <w:jc w:val="both"/>
        <w:rPr>
          <w:rFonts w:cs="Arial"/>
          <w:szCs w:val="20"/>
          <w:lang w:eastAsia="en-US" w:bidi="en-US"/>
        </w:rPr>
      </w:pPr>
    </w:p>
    <w:p w14:paraId="10E76FE5" w14:textId="77777777" w:rsidR="00B50F43" w:rsidRPr="00E04EBD" w:rsidRDefault="00B50F43" w:rsidP="003C47FF">
      <w:pPr>
        <w:suppressAutoHyphens w:val="0"/>
        <w:jc w:val="both"/>
        <w:rPr>
          <w:rFonts w:cs="Arial"/>
          <w:b/>
          <w:szCs w:val="20"/>
          <w:lang w:eastAsia="en-US"/>
        </w:rPr>
      </w:pPr>
      <w:r w:rsidRPr="00E04EBD">
        <w:rPr>
          <w:rFonts w:cs="Arial"/>
          <w:b/>
          <w:szCs w:val="20"/>
          <w:lang w:eastAsia="en-US"/>
        </w:rPr>
        <w:t>Ostale zahteve za sistem</w:t>
      </w:r>
    </w:p>
    <w:p w14:paraId="19BC4CCE" w14:textId="77777777" w:rsidR="00B50F43" w:rsidRPr="00E04EBD" w:rsidRDefault="00B50F43" w:rsidP="00814D72">
      <w:pPr>
        <w:suppressAutoHyphens w:val="0"/>
        <w:spacing w:line="260" w:lineRule="atLeast"/>
        <w:jc w:val="both"/>
        <w:rPr>
          <w:rFonts w:cs="Arial"/>
          <w:szCs w:val="20"/>
          <w:lang w:eastAsia="en-US" w:bidi="en-US"/>
        </w:rPr>
      </w:pPr>
    </w:p>
    <w:p w14:paraId="67DB3F8B" w14:textId="77777777" w:rsidR="00B50F43" w:rsidRPr="00E04EBD" w:rsidRDefault="00B50F43" w:rsidP="00814D72">
      <w:pPr>
        <w:numPr>
          <w:ilvl w:val="0"/>
          <w:numId w:val="10"/>
        </w:numPr>
        <w:suppressAutoHyphens w:val="0"/>
        <w:spacing w:line="260" w:lineRule="atLeast"/>
        <w:jc w:val="both"/>
        <w:rPr>
          <w:rFonts w:cs="Arial"/>
          <w:szCs w:val="20"/>
          <w:lang w:eastAsia="en-US" w:bidi="en-US"/>
        </w:rPr>
      </w:pPr>
      <w:r w:rsidRPr="00E04EBD">
        <w:rPr>
          <w:rFonts w:cs="Arial"/>
          <w:szCs w:val="20"/>
          <w:lang w:eastAsia="en-US" w:bidi="en-US"/>
        </w:rPr>
        <w:t xml:space="preserve">Možnost predvajanja </w:t>
      </w:r>
      <w:proofErr w:type="spellStart"/>
      <w:r w:rsidRPr="00E04EBD">
        <w:rPr>
          <w:rFonts w:cs="Arial"/>
          <w:szCs w:val="20"/>
          <w:lang w:eastAsia="en-US" w:bidi="en-US"/>
        </w:rPr>
        <w:t>prednajave</w:t>
      </w:r>
      <w:proofErr w:type="spellEnd"/>
      <w:r w:rsidRPr="00E04EBD">
        <w:rPr>
          <w:rFonts w:cs="Arial"/>
          <w:szCs w:val="20"/>
          <w:lang w:eastAsia="en-US" w:bidi="en-US"/>
        </w:rPr>
        <w:t xml:space="preserve"> na vseh uporabnikih. </w:t>
      </w:r>
      <w:proofErr w:type="spellStart"/>
      <w:r w:rsidRPr="00E04EBD">
        <w:rPr>
          <w:rFonts w:cs="Arial"/>
          <w:szCs w:val="20"/>
          <w:lang w:eastAsia="en-US" w:bidi="en-US"/>
        </w:rPr>
        <w:t>Prednajava</w:t>
      </w:r>
      <w:proofErr w:type="spellEnd"/>
      <w:r w:rsidRPr="00E04EBD">
        <w:rPr>
          <w:rFonts w:cs="Arial"/>
          <w:szCs w:val="20"/>
          <w:lang w:eastAsia="en-US" w:bidi="en-US"/>
        </w:rPr>
        <w:t xml:space="preserve"> mora omogočati selektivno predvajanje glede na številko </w:t>
      </w:r>
      <w:proofErr w:type="spellStart"/>
      <w:r w:rsidRPr="00E04EBD">
        <w:rPr>
          <w:rFonts w:cs="Arial"/>
          <w:szCs w:val="20"/>
          <w:lang w:eastAsia="en-US" w:bidi="en-US"/>
        </w:rPr>
        <w:t>klicočega</w:t>
      </w:r>
      <w:proofErr w:type="spellEnd"/>
      <w:r w:rsidRPr="00E04EBD">
        <w:rPr>
          <w:rFonts w:cs="Arial"/>
          <w:szCs w:val="20"/>
          <w:lang w:eastAsia="en-US" w:bidi="en-US"/>
        </w:rPr>
        <w:t xml:space="preserve"> in/ali glede na delovni čas.</w:t>
      </w:r>
    </w:p>
    <w:p w14:paraId="6121A6FD" w14:textId="77777777" w:rsidR="00B50F43" w:rsidRPr="00E04EBD" w:rsidRDefault="00B50F43" w:rsidP="00814D72">
      <w:pPr>
        <w:numPr>
          <w:ilvl w:val="0"/>
          <w:numId w:val="10"/>
        </w:numPr>
        <w:suppressAutoHyphens w:val="0"/>
        <w:spacing w:line="260" w:lineRule="atLeast"/>
        <w:jc w:val="both"/>
        <w:rPr>
          <w:rFonts w:cs="Arial"/>
          <w:szCs w:val="20"/>
          <w:lang w:eastAsia="en-US" w:bidi="en-US"/>
        </w:rPr>
      </w:pPr>
      <w:r w:rsidRPr="00E04EBD">
        <w:rPr>
          <w:rFonts w:cs="Arial"/>
          <w:szCs w:val="20"/>
          <w:lang w:eastAsia="en-US" w:bidi="en-US"/>
        </w:rPr>
        <w:t xml:space="preserve">Napredna distribucija klicev: </w:t>
      </w:r>
    </w:p>
    <w:p w14:paraId="63101C89" w14:textId="77777777" w:rsidR="00B50F43" w:rsidRPr="00E04EBD" w:rsidRDefault="00B50F43" w:rsidP="00814D72">
      <w:pPr>
        <w:suppressAutoHyphens w:val="0"/>
        <w:ind w:left="720"/>
        <w:contextualSpacing/>
        <w:jc w:val="both"/>
        <w:rPr>
          <w:rFonts w:cs="Arial"/>
          <w:szCs w:val="20"/>
          <w:lang w:eastAsia="en-US" w:bidi="en-US"/>
        </w:rPr>
      </w:pPr>
      <w:r w:rsidRPr="00E04EBD">
        <w:rPr>
          <w:rFonts w:cs="Arial"/>
          <w:szCs w:val="20"/>
          <w:lang w:eastAsia="en-US" w:bidi="en-US"/>
        </w:rPr>
        <w:t>Interaktivni glasovni odzivnik (IVR) z naslednjimi funkcijami:</w:t>
      </w:r>
    </w:p>
    <w:p w14:paraId="7C23B1CC" w14:textId="14FB5AE4" w:rsidR="00B50F43" w:rsidRPr="00E04EBD" w:rsidRDefault="00B50F43" w:rsidP="00814D72">
      <w:pPr>
        <w:numPr>
          <w:ilvl w:val="0"/>
          <w:numId w:val="11"/>
        </w:numPr>
        <w:suppressAutoHyphens w:val="0"/>
        <w:spacing w:line="260" w:lineRule="atLeast"/>
        <w:jc w:val="both"/>
        <w:rPr>
          <w:rFonts w:cs="Arial"/>
          <w:szCs w:val="20"/>
          <w:lang w:eastAsia="en-US" w:bidi="en-US"/>
        </w:rPr>
      </w:pPr>
      <w:r w:rsidRPr="00E04EBD">
        <w:rPr>
          <w:rFonts w:cs="Arial"/>
          <w:szCs w:val="20"/>
          <w:lang w:eastAsia="en-US" w:bidi="en-US"/>
        </w:rPr>
        <w:t>upravljanje preko vmesnika</w:t>
      </w:r>
      <w:r w:rsidR="006275BB">
        <w:rPr>
          <w:rFonts w:cs="Arial"/>
          <w:szCs w:val="20"/>
          <w:lang w:eastAsia="en-US" w:bidi="en-US"/>
        </w:rPr>
        <w:t>;</w:t>
      </w:r>
    </w:p>
    <w:p w14:paraId="0068CCE2" w14:textId="21CA8768" w:rsidR="00B50F43" w:rsidRPr="00E04EBD" w:rsidRDefault="00B50F43" w:rsidP="00814D72">
      <w:pPr>
        <w:numPr>
          <w:ilvl w:val="0"/>
          <w:numId w:val="11"/>
        </w:numPr>
        <w:suppressAutoHyphens w:val="0"/>
        <w:spacing w:line="260" w:lineRule="atLeast"/>
        <w:jc w:val="both"/>
        <w:rPr>
          <w:rFonts w:cs="Arial"/>
          <w:szCs w:val="20"/>
          <w:lang w:eastAsia="en-US" w:bidi="en-US"/>
        </w:rPr>
      </w:pPr>
      <w:r w:rsidRPr="00E04EBD">
        <w:rPr>
          <w:rFonts w:cs="Arial"/>
          <w:szCs w:val="20"/>
          <w:lang w:eastAsia="en-US" w:bidi="en-US"/>
        </w:rPr>
        <w:t>možnost nastavitve različnih menijev glede na čas dneva</w:t>
      </w:r>
      <w:r w:rsidR="006275BB">
        <w:rPr>
          <w:rFonts w:cs="Arial"/>
          <w:szCs w:val="20"/>
          <w:lang w:eastAsia="en-US" w:bidi="en-US"/>
        </w:rPr>
        <w:t>;</w:t>
      </w:r>
    </w:p>
    <w:p w14:paraId="4F88B19F" w14:textId="6EEAADBF" w:rsidR="00B50F43" w:rsidRPr="00E04EBD" w:rsidRDefault="00B50F43" w:rsidP="00814D72">
      <w:pPr>
        <w:numPr>
          <w:ilvl w:val="0"/>
          <w:numId w:val="11"/>
        </w:numPr>
        <w:suppressAutoHyphens w:val="0"/>
        <w:spacing w:line="260" w:lineRule="atLeast"/>
        <w:jc w:val="both"/>
        <w:rPr>
          <w:rFonts w:cs="Arial"/>
          <w:szCs w:val="20"/>
          <w:lang w:eastAsia="en-US" w:bidi="en-US"/>
        </w:rPr>
      </w:pPr>
      <w:r w:rsidRPr="00E04EBD">
        <w:rPr>
          <w:rFonts w:cs="Arial"/>
          <w:szCs w:val="20"/>
          <w:lang w:eastAsia="en-US" w:bidi="en-US"/>
        </w:rPr>
        <w:t>možnost nastavitve različnih menijev glede na koledar</w:t>
      </w:r>
      <w:r w:rsidR="006275BB">
        <w:rPr>
          <w:rFonts w:cs="Arial"/>
          <w:szCs w:val="20"/>
          <w:lang w:eastAsia="en-US" w:bidi="en-US"/>
        </w:rPr>
        <w:t>;</w:t>
      </w:r>
    </w:p>
    <w:p w14:paraId="4A131174" w14:textId="77777777" w:rsidR="00B50F43" w:rsidRPr="00E04EBD" w:rsidRDefault="00B50F43" w:rsidP="00814D72">
      <w:pPr>
        <w:numPr>
          <w:ilvl w:val="0"/>
          <w:numId w:val="11"/>
        </w:numPr>
        <w:suppressAutoHyphens w:val="0"/>
        <w:spacing w:line="260" w:lineRule="atLeast"/>
        <w:jc w:val="both"/>
        <w:rPr>
          <w:rFonts w:cs="Arial"/>
          <w:szCs w:val="20"/>
          <w:lang w:eastAsia="en-US" w:bidi="en-US"/>
        </w:rPr>
      </w:pPr>
      <w:r w:rsidRPr="00E04EBD">
        <w:rPr>
          <w:rFonts w:cs="Arial"/>
          <w:szCs w:val="20"/>
          <w:lang w:eastAsia="en-US" w:bidi="en-US"/>
        </w:rPr>
        <w:t>možnost kreiranja in nameščanja lastnih najav in posnetkov.</w:t>
      </w:r>
    </w:p>
    <w:p w14:paraId="58917E8F" w14:textId="77777777" w:rsidR="00B50F43" w:rsidRPr="00E04EBD" w:rsidRDefault="00B50F43" w:rsidP="00814D72">
      <w:pPr>
        <w:numPr>
          <w:ilvl w:val="0"/>
          <w:numId w:val="10"/>
        </w:numPr>
        <w:suppressAutoHyphens w:val="0"/>
        <w:spacing w:line="260" w:lineRule="atLeast"/>
        <w:jc w:val="both"/>
        <w:rPr>
          <w:rFonts w:cs="Arial"/>
          <w:szCs w:val="20"/>
          <w:lang w:eastAsia="en-US" w:bidi="en-US"/>
        </w:rPr>
      </w:pPr>
      <w:r w:rsidRPr="00E04EBD">
        <w:rPr>
          <w:rFonts w:cs="Arial"/>
          <w:szCs w:val="20"/>
          <w:lang w:eastAsia="en-US" w:bidi="en-US"/>
        </w:rPr>
        <w:t>Glasovni portal v slovenščini, ki omogoča snemanje lastnega pozdravnega sporočila in nastavitve preusmeritve klicev za vse uporabnike</w:t>
      </w:r>
    </w:p>
    <w:p w14:paraId="60B1119C" w14:textId="77777777" w:rsidR="00B50F43" w:rsidRPr="00E04EBD" w:rsidRDefault="00B50F43" w:rsidP="00814D72">
      <w:pPr>
        <w:numPr>
          <w:ilvl w:val="0"/>
          <w:numId w:val="10"/>
        </w:numPr>
        <w:suppressAutoHyphens w:val="0"/>
        <w:spacing w:line="260" w:lineRule="atLeast"/>
        <w:jc w:val="both"/>
        <w:rPr>
          <w:rFonts w:cs="Arial"/>
          <w:szCs w:val="20"/>
          <w:lang w:eastAsia="en-US" w:bidi="en-US"/>
        </w:rPr>
      </w:pPr>
      <w:r w:rsidRPr="00E04EBD">
        <w:rPr>
          <w:rFonts w:cs="Arial"/>
          <w:szCs w:val="20"/>
          <w:lang w:eastAsia="en-US" w:bidi="en-US"/>
        </w:rPr>
        <w:t xml:space="preserve">Možnost snemanja IP klicev in spletna aplikacija za pregled klicev, ki omogoča </w:t>
      </w:r>
      <w:proofErr w:type="spellStart"/>
      <w:r w:rsidRPr="00E04EBD">
        <w:rPr>
          <w:rFonts w:cs="Arial"/>
          <w:szCs w:val="20"/>
          <w:lang w:eastAsia="en-US" w:bidi="en-US"/>
        </w:rPr>
        <w:t>večnivojsko</w:t>
      </w:r>
      <w:proofErr w:type="spellEnd"/>
      <w:r w:rsidRPr="00E04EBD">
        <w:rPr>
          <w:rFonts w:cs="Arial"/>
          <w:szCs w:val="20"/>
          <w:lang w:eastAsia="en-US" w:bidi="en-US"/>
        </w:rPr>
        <w:t xml:space="preserve"> hierarhijo dostopa, kontrolo dostopa in arhivsko sled prijave in dostopa do posameznega posnetka, zaščito pred zlorabo.</w:t>
      </w:r>
    </w:p>
    <w:p w14:paraId="03FD6977" w14:textId="77777777" w:rsidR="00B50F43" w:rsidRPr="00E04EBD" w:rsidRDefault="00B50F43" w:rsidP="006275BB">
      <w:pPr>
        <w:numPr>
          <w:ilvl w:val="0"/>
          <w:numId w:val="11"/>
        </w:numPr>
        <w:suppressAutoHyphens w:val="0"/>
        <w:spacing w:line="260" w:lineRule="atLeast"/>
        <w:jc w:val="both"/>
        <w:rPr>
          <w:rFonts w:cs="Arial"/>
          <w:szCs w:val="20"/>
          <w:lang w:eastAsia="en-US" w:bidi="en-US"/>
        </w:rPr>
      </w:pPr>
      <w:r w:rsidRPr="00E04EBD">
        <w:rPr>
          <w:rFonts w:cs="Arial"/>
          <w:szCs w:val="20"/>
          <w:lang w:eastAsia="en-US" w:bidi="en-US"/>
        </w:rPr>
        <w:t>Ponudnik mora zagotoviti možnost snemanja pogovorov za vse uporabnike IP telefonije.</w:t>
      </w:r>
    </w:p>
    <w:p w14:paraId="2BC39AE7" w14:textId="77777777" w:rsidR="00B50F43" w:rsidRPr="00E04EBD" w:rsidRDefault="00B50F43" w:rsidP="006275BB">
      <w:pPr>
        <w:numPr>
          <w:ilvl w:val="0"/>
          <w:numId w:val="11"/>
        </w:numPr>
        <w:suppressAutoHyphens w:val="0"/>
        <w:spacing w:line="260" w:lineRule="atLeast"/>
        <w:jc w:val="both"/>
        <w:rPr>
          <w:rFonts w:cs="Arial"/>
          <w:szCs w:val="20"/>
          <w:lang w:eastAsia="en-US" w:bidi="en-US"/>
        </w:rPr>
      </w:pPr>
      <w:r w:rsidRPr="00E04EBD">
        <w:rPr>
          <w:rFonts w:cs="Arial"/>
          <w:szCs w:val="20"/>
          <w:lang w:eastAsia="en-US" w:bidi="en-US"/>
        </w:rPr>
        <w:t>Snemanje pogovorov se izvaja na napravi ponudnika. Zagotovljeno mora biti prenašanje posnetkov k naročniku in vpogled v posnetke.</w:t>
      </w:r>
    </w:p>
    <w:p w14:paraId="0A1A4AE4" w14:textId="77777777" w:rsidR="00B50F43" w:rsidRPr="00E04EBD" w:rsidRDefault="00B50F43" w:rsidP="006275BB">
      <w:pPr>
        <w:numPr>
          <w:ilvl w:val="0"/>
          <w:numId w:val="11"/>
        </w:numPr>
        <w:suppressAutoHyphens w:val="0"/>
        <w:spacing w:line="260" w:lineRule="atLeast"/>
        <w:jc w:val="both"/>
        <w:rPr>
          <w:rFonts w:cs="Arial"/>
          <w:szCs w:val="20"/>
          <w:lang w:eastAsia="en-US" w:bidi="en-US"/>
        </w:rPr>
      </w:pPr>
      <w:r w:rsidRPr="00E04EBD">
        <w:rPr>
          <w:rFonts w:cs="Arial"/>
          <w:szCs w:val="20"/>
          <w:lang w:eastAsia="en-US" w:bidi="en-US"/>
        </w:rPr>
        <w:t>Ponudnik mora ponuditi enotno ceno na snemano številko, na mesec neglede na skupno vključeno količino snemanih priključkov.</w:t>
      </w:r>
    </w:p>
    <w:p w14:paraId="2DB7BE6F" w14:textId="77777777" w:rsidR="00B50F43" w:rsidRPr="00E04EBD" w:rsidRDefault="00B50F43" w:rsidP="003C47FF">
      <w:pPr>
        <w:spacing w:after="5" w:line="249" w:lineRule="auto"/>
        <w:ind w:right="71"/>
        <w:jc w:val="both"/>
        <w:rPr>
          <w:rFonts w:cs="Arial"/>
          <w:szCs w:val="20"/>
        </w:rPr>
      </w:pPr>
    </w:p>
    <w:p w14:paraId="7D11653D" w14:textId="77777777" w:rsidR="00B50F43" w:rsidRPr="00E04EBD" w:rsidRDefault="00B50F43" w:rsidP="003C47FF">
      <w:pPr>
        <w:spacing w:after="5" w:line="249" w:lineRule="auto"/>
        <w:ind w:right="71"/>
        <w:jc w:val="both"/>
        <w:rPr>
          <w:rFonts w:cs="Arial"/>
          <w:szCs w:val="20"/>
        </w:rPr>
      </w:pPr>
      <w:r w:rsidRPr="00E04EBD">
        <w:rPr>
          <w:rFonts w:cs="Arial"/>
          <w:szCs w:val="20"/>
        </w:rPr>
        <w:t>V primeru prekinitve pogodbe mora imeti naročnik možnost prenosa posnetkov na lastno infrastrukturo.</w:t>
      </w:r>
    </w:p>
    <w:p w14:paraId="1F65C8DA" w14:textId="77777777" w:rsidR="00B50F43" w:rsidRPr="00E04EBD" w:rsidRDefault="00B50F43" w:rsidP="00814D72">
      <w:pPr>
        <w:suppressAutoHyphens w:val="0"/>
        <w:spacing w:line="260" w:lineRule="atLeast"/>
        <w:jc w:val="both"/>
        <w:rPr>
          <w:rFonts w:cs="Arial"/>
          <w:szCs w:val="20"/>
          <w:lang w:eastAsia="en-US" w:bidi="en-US"/>
        </w:rPr>
      </w:pPr>
    </w:p>
    <w:p w14:paraId="1ED7180F" w14:textId="77777777" w:rsidR="00B50F43" w:rsidRPr="00E04EBD" w:rsidRDefault="00B50F43" w:rsidP="00814D72">
      <w:pPr>
        <w:numPr>
          <w:ilvl w:val="0"/>
          <w:numId w:val="10"/>
        </w:numPr>
        <w:suppressAutoHyphens w:val="0"/>
        <w:spacing w:line="260" w:lineRule="atLeast"/>
        <w:jc w:val="both"/>
        <w:rPr>
          <w:rFonts w:cs="Arial"/>
          <w:szCs w:val="20"/>
          <w:lang w:eastAsia="en-US" w:bidi="en-US"/>
        </w:rPr>
      </w:pPr>
      <w:r w:rsidRPr="00E04EBD">
        <w:rPr>
          <w:rFonts w:cs="Arial"/>
          <w:szCs w:val="20"/>
          <w:lang w:eastAsia="en-US" w:bidi="en-US"/>
        </w:rPr>
        <w:t>Računalniški klient za upravljanje s klici in nastavitvami najpogostejših funkcij telefonije.</w:t>
      </w:r>
    </w:p>
    <w:p w14:paraId="3CC2A827" w14:textId="77777777" w:rsidR="00B50F43" w:rsidRPr="00E04EBD" w:rsidRDefault="00B50F43" w:rsidP="00814D72">
      <w:pPr>
        <w:numPr>
          <w:ilvl w:val="0"/>
          <w:numId w:val="10"/>
        </w:numPr>
        <w:suppressAutoHyphens w:val="0"/>
        <w:spacing w:line="260" w:lineRule="atLeast"/>
        <w:jc w:val="both"/>
        <w:rPr>
          <w:rFonts w:cs="Arial"/>
          <w:szCs w:val="20"/>
          <w:lang w:eastAsia="en-US" w:bidi="en-US"/>
        </w:rPr>
      </w:pPr>
      <w:r w:rsidRPr="00E04EBD">
        <w:rPr>
          <w:rFonts w:cs="Arial"/>
          <w:szCs w:val="20"/>
          <w:lang w:eastAsia="en-US" w:bidi="en-US"/>
        </w:rPr>
        <w:lastRenderedPageBreak/>
        <w:t>Aplikacija za pregled opravljenih klicev in razvrstitev stroškov po organizacijskih enotah. Omogoča več nivojsko hierarhijo dostopa (administrator, uporabnik). Ravno tako omogoča nastavitev pričakovane vrednosti porabe in obveščanje o prekoračitvi na SMS in e-pošto.</w:t>
      </w:r>
    </w:p>
    <w:p w14:paraId="12B9BC8F" w14:textId="77777777" w:rsidR="00B50F43" w:rsidRPr="00E04EBD" w:rsidRDefault="00B50F43" w:rsidP="00814D72">
      <w:pPr>
        <w:numPr>
          <w:ilvl w:val="0"/>
          <w:numId w:val="10"/>
        </w:numPr>
        <w:suppressAutoHyphens w:val="0"/>
        <w:spacing w:line="260" w:lineRule="atLeast"/>
        <w:jc w:val="both"/>
        <w:rPr>
          <w:rFonts w:cs="Arial"/>
          <w:szCs w:val="20"/>
          <w:lang w:eastAsia="en-US" w:bidi="en-US"/>
        </w:rPr>
      </w:pPr>
      <w:r w:rsidRPr="00E04EBD">
        <w:rPr>
          <w:rFonts w:cs="Arial"/>
          <w:szCs w:val="20"/>
          <w:lang w:eastAsia="en-US" w:bidi="en-US"/>
        </w:rPr>
        <w:t xml:space="preserve">Programski telefon za Windows okolje ter Android in </w:t>
      </w:r>
      <w:proofErr w:type="spellStart"/>
      <w:r w:rsidRPr="00E04EBD">
        <w:rPr>
          <w:rFonts w:cs="Arial"/>
          <w:szCs w:val="20"/>
          <w:lang w:eastAsia="en-US" w:bidi="en-US"/>
        </w:rPr>
        <w:t>iOS</w:t>
      </w:r>
      <w:proofErr w:type="spellEnd"/>
      <w:r w:rsidRPr="00E04EBD">
        <w:rPr>
          <w:rFonts w:cs="Arial"/>
          <w:szCs w:val="20"/>
          <w:lang w:eastAsia="en-US" w:bidi="en-US"/>
        </w:rPr>
        <w:t xml:space="preserve"> naprave v slovenskem in angleškem jeziku, ki omogoča:</w:t>
      </w:r>
    </w:p>
    <w:p w14:paraId="7A836C00" w14:textId="1278035D" w:rsidR="00B50F43" w:rsidRPr="00E04EBD" w:rsidRDefault="00B50F43" w:rsidP="006275BB">
      <w:pPr>
        <w:numPr>
          <w:ilvl w:val="0"/>
          <w:numId w:val="11"/>
        </w:numPr>
        <w:suppressAutoHyphens w:val="0"/>
        <w:spacing w:line="260" w:lineRule="atLeast"/>
        <w:jc w:val="both"/>
        <w:rPr>
          <w:rFonts w:cs="Arial"/>
          <w:szCs w:val="20"/>
          <w:lang w:eastAsia="en-US" w:bidi="en-US"/>
        </w:rPr>
      </w:pPr>
      <w:r w:rsidRPr="00E04EBD">
        <w:rPr>
          <w:rFonts w:cs="Arial"/>
          <w:szCs w:val="20"/>
          <w:lang w:eastAsia="en-US" w:bidi="en-US"/>
        </w:rPr>
        <w:t>avdio /video klice</w:t>
      </w:r>
      <w:r w:rsidR="006275BB">
        <w:rPr>
          <w:rFonts w:cs="Arial"/>
          <w:szCs w:val="20"/>
          <w:lang w:eastAsia="en-US" w:bidi="en-US"/>
        </w:rPr>
        <w:t>;</w:t>
      </w:r>
    </w:p>
    <w:p w14:paraId="1ED322BB" w14:textId="404A83CC" w:rsidR="00B50F43" w:rsidRPr="00E04EBD" w:rsidRDefault="00B50F43" w:rsidP="006275BB">
      <w:pPr>
        <w:numPr>
          <w:ilvl w:val="0"/>
          <w:numId w:val="11"/>
        </w:numPr>
        <w:suppressAutoHyphens w:val="0"/>
        <w:spacing w:line="260" w:lineRule="atLeast"/>
        <w:jc w:val="both"/>
        <w:rPr>
          <w:rFonts w:cs="Arial"/>
          <w:szCs w:val="20"/>
          <w:lang w:eastAsia="en-US" w:bidi="en-US"/>
        </w:rPr>
      </w:pPr>
      <w:r w:rsidRPr="00E04EBD">
        <w:rPr>
          <w:rFonts w:cs="Arial"/>
          <w:szCs w:val="20"/>
          <w:lang w:eastAsia="en-US" w:bidi="en-US"/>
        </w:rPr>
        <w:t>vzpostavljanje klicev s telefonom (</w:t>
      </w:r>
      <w:proofErr w:type="spellStart"/>
      <w:r w:rsidRPr="00E04EBD">
        <w:rPr>
          <w:rFonts w:cs="Arial"/>
          <w:szCs w:val="20"/>
          <w:lang w:eastAsia="en-US" w:bidi="en-US"/>
        </w:rPr>
        <w:t>click</w:t>
      </w:r>
      <w:proofErr w:type="spellEnd"/>
      <w:r w:rsidRPr="00E04EBD">
        <w:rPr>
          <w:rFonts w:cs="Arial"/>
          <w:szCs w:val="20"/>
          <w:lang w:eastAsia="en-US" w:bidi="en-US"/>
        </w:rPr>
        <w:t>-to-</w:t>
      </w:r>
      <w:proofErr w:type="spellStart"/>
      <w:r w:rsidRPr="00E04EBD">
        <w:rPr>
          <w:rFonts w:cs="Arial"/>
          <w:szCs w:val="20"/>
          <w:lang w:eastAsia="en-US" w:bidi="en-US"/>
        </w:rPr>
        <w:t>dial</w:t>
      </w:r>
      <w:proofErr w:type="spellEnd"/>
      <w:r w:rsidRPr="00E04EBD">
        <w:rPr>
          <w:rFonts w:cs="Arial"/>
          <w:szCs w:val="20"/>
          <w:lang w:eastAsia="en-US" w:bidi="en-US"/>
        </w:rPr>
        <w:t>)</w:t>
      </w:r>
      <w:r w:rsidR="006275BB">
        <w:rPr>
          <w:rFonts w:cs="Arial"/>
          <w:szCs w:val="20"/>
          <w:lang w:eastAsia="en-US" w:bidi="en-US"/>
        </w:rPr>
        <w:t>;</w:t>
      </w:r>
    </w:p>
    <w:p w14:paraId="24E8149C" w14:textId="2333F6EE" w:rsidR="00B50F43" w:rsidRPr="00E04EBD" w:rsidRDefault="00B50F43" w:rsidP="006275BB">
      <w:pPr>
        <w:numPr>
          <w:ilvl w:val="0"/>
          <w:numId w:val="11"/>
        </w:numPr>
        <w:suppressAutoHyphens w:val="0"/>
        <w:spacing w:line="260" w:lineRule="atLeast"/>
        <w:jc w:val="both"/>
        <w:rPr>
          <w:rFonts w:cs="Arial"/>
          <w:szCs w:val="20"/>
          <w:lang w:eastAsia="en-US" w:bidi="en-US"/>
        </w:rPr>
      </w:pPr>
      <w:r w:rsidRPr="00E04EBD">
        <w:rPr>
          <w:rFonts w:cs="Arial"/>
          <w:szCs w:val="20"/>
          <w:lang w:eastAsia="en-US" w:bidi="en-US"/>
        </w:rPr>
        <w:t>iskanje po imeniku podjetja</w:t>
      </w:r>
      <w:r w:rsidR="006275BB">
        <w:rPr>
          <w:rFonts w:cs="Arial"/>
          <w:szCs w:val="20"/>
          <w:lang w:eastAsia="en-US" w:bidi="en-US"/>
        </w:rPr>
        <w:t>;</w:t>
      </w:r>
    </w:p>
    <w:p w14:paraId="766B72BF" w14:textId="362B3EA4" w:rsidR="00B50F43" w:rsidRPr="00E04EBD" w:rsidRDefault="00B50F43" w:rsidP="006275BB">
      <w:pPr>
        <w:numPr>
          <w:ilvl w:val="0"/>
          <w:numId w:val="11"/>
        </w:numPr>
        <w:suppressAutoHyphens w:val="0"/>
        <w:spacing w:line="260" w:lineRule="atLeast"/>
        <w:jc w:val="both"/>
        <w:rPr>
          <w:rFonts w:cs="Arial"/>
          <w:szCs w:val="20"/>
          <w:lang w:eastAsia="en-US" w:bidi="en-US"/>
        </w:rPr>
      </w:pPr>
      <w:r w:rsidRPr="00E04EBD">
        <w:rPr>
          <w:rFonts w:cs="Arial"/>
          <w:szCs w:val="20"/>
          <w:lang w:eastAsia="en-US" w:bidi="en-US"/>
        </w:rPr>
        <w:t>pregled dnevnika klicev</w:t>
      </w:r>
      <w:r w:rsidR="006275BB">
        <w:rPr>
          <w:rFonts w:cs="Arial"/>
          <w:szCs w:val="20"/>
          <w:lang w:eastAsia="en-US" w:bidi="en-US"/>
        </w:rPr>
        <w:t>;</w:t>
      </w:r>
    </w:p>
    <w:p w14:paraId="131DED92" w14:textId="3CD97ED4" w:rsidR="00B50F43" w:rsidRPr="00E04EBD" w:rsidRDefault="00B50F43" w:rsidP="006275BB">
      <w:pPr>
        <w:numPr>
          <w:ilvl w:val="0"/>
          <w:numId w:val="11"/>
        </w:numPr>
        <w:suppressAutoHyphens w:val="0"/>
        <w:spacing w:line="260" w:lineRule="atLeast"/>
        <w:jc w:val="both"/>
        <w:rPr>
          <w:rFonts w:cs="Arial"/>
          <w:szCs w:val="20"/>
          <w:lang w:eastAsia="en-US" w:bidi="en-US"/>
        </w:rPr>
      </w:pPr>
      <w:r w:rsidRPr="00E04EBD">
        <w:rPr>
          <w:rFonts w:cs="Arial"/>
          <w:szCs w:val="20"/>
          <w:lang w:eastAsia="en-US" w:bidi="en-US"/>
        </w:rPr>
        <w:t>nastavitev preusmeritev in ostalih telefonskih storitev uporabnika</w:t>
      </w:r>
      <w:r w:rsidR="006275BB">
        <w:rPr>
          <w:rFonts w:cs="Arial"/>
          <w:szCs w:val="20"/>
          <w:lang w:eastAsia="en-US" w:bidi="en-US"/>
        </w:rPr>
        <w:t>;</w:t>
      </w:r>
    </w:p>
    <w:p w14:paraId="7E2FA7F7" w14:textId="731728F2" w:rsidR="00B50F43" w:rsidRPr="00E04EBD" w:rsidRDefault="00B50F43" w:rsidP="006275BB">
      <w:pPr>
        <w:numPr>
          <w:ilvl w:val="0"/>
          <w:numId w:val="11"/>
        </w:numPr>
        <w:suppressAutoHyphens w:val="0"/>
        <w:spacing w:line="260" w:lineRule="atLeast"/>
        <w:jc w:val="both"/>
        <w:rPr>
          <w:rFonts w:cs="Arial"/>
          <w:szCs w:val="20"/>
          <w:lang w:eastAsia="en-US" w:bidi="en-US"/>
        </w:rPr>
      </w:pPr>
      <w:r w:rsidRPr="00E04EBD">
        <w:rPr>
          <w:rFonts w:cs="Arial"/>
          <w:szCs w:val="20"/>
          <w:lang w:eastAsia="en-US" w:bidi="en-US"/>
        </w:rPr>
        <w:t>tekstovno sporočanje (klepet)</w:t>
      </w:r>
      <w:r w:rsidR="006275BB">
        <w:rPr>
          <w:rFonts w:cs="Arial"/>
          <w:szCs w:val="20"/>
          <w:lang w:eastAsia="en-US" w:bidi="en-US"/>
        </w:rPr>
        <w:t>;</w:t>
      </w:r>
    </w:p>
    <w:p w14:paraId="054BBC33" w14:textId="5A8AC0E0" w:rsidR="00B50F43" w:rsidRPr="00E04EBD" w:rsidRDefault="00B50F43" w:rsidP="006275BB">
      <w:pPr>
        <w:numPr>
          <w:ilvl w:val="0"/>
          <w:numId w:val="11"/>
        </w:numPr>
        <w:suppressAutoHyphens w:val="0"/>
        <w:spacing w:line="260" w:lineRule="atLeast"/>
        <w:jc w:val="both"/>
        <w:rPr>
          <w:rFonts w:cs="Arial"/>
          <w:szCs w:val="20"/>
          <w:lang w:eastAsia="en-US" w:bidi="en-US"/>
        </w:rPr>
      </w:pPr>
      <w:r w:rsidRPr="00E04EBD">
        <w:rPr>
          <w:rFonts w:cs="Arial"/>
          <w:szCs w:val="20"/>
          <w:lang w:eastAsia="en-US" w:bidi="en-US"/>
        </w:rPr>
        <w:t>informacija o stanju uporabnika (prisotnost)</w:t>
      </w:r>
      <w:r w:rsidR="006275BB">
        <w:rPr>
          <w:rFonts w:cs="Arial"/>
          <w:szCs w:val="20"/>
          <w:lang w:eastAsia="en-US" w:bidi="en-US"/>
        </w:rPr>
        <w:t>;</w:t>
      </w:r>
    </w:p>
    <w:p w14:paraId="457FA19B" w14:textId="1816400C" w:rsidR="00B50F43" w:rsidRPr="00E04EBD" w:rsidRDefault="00B50F43" w:rsidP="006275BB">
      <w:pPr>
        <w:numPr>
          <w:ilvl w:val="0"/>
          <w:numId w:val="11"/>
        </w:numPr>
        <w:suppressAutoHyphens w:val="0"/>
        <w:spacing w:line="260" w:lineRule="atLeast"/>
        <w:jc w:val="both"/>
        <w:rPr>
          <w:rFonts w:cs="Arial"/>
          <w:szCs w:val="20"/>
          <w:lang w:eastAsia="en-US" w:bidi="en-US"/>
        </w:rPr>
      </w:pPr>
      <w:r w:rsidRPr="00E04EBD">
        <w:rPr>
          <w:rFonts w:cs="Arial"/>
          <w:szCs w:val="20"/>
          <w:lang w:eastAsia="en-US" w:bidi="en-US"/>
        </w:rPr>
        <w:t>možnost uporabe kot klient za sprejem klicev v klicnem centru (delo od doma)</w:t>
      </w:r>
      <w:r w:rsidR="006275BB">
        <w:rPr>
          <w:rFonts w:cs="Arial"/>
          <w:szCs w:val="20"/>
          <w:lang w:eastAsia="en-US" w:bidi="en-US"/>
        </w:rPr>
        <w:t>.</w:t>
      </w:r>
    </w:p>
    <w:p w14:paraId="4C67902C" w14:textId="77777777" w:rsidR="00B50F43" w:rsidRPr="00E04EBD" w:rsidRDefault="00B50F43" w:rsidP="003C47FF">
      <w:pPr>
        <w:jc w:val="both"/>
        <w:rPr>
          <w:rFonts w:cs="Arial"/>
          <w:b/>
        </w:rPr>
      </w:pPr>
    </w:p>
    <w:p w14:paraId="3C12D229" w14:textId="0CDE0AE7" w:rsidR="00B50F43" w:rsidRPr="00E04EBD" w:rsidRDefault="00B50F43" w:rsidP="00814D72">
      <w:pPr>
        <w:numPr>
          <w:ilvl w:val="0"/>
          <w:numId w:val="10"/>
        </w:numPr>
        <w:suppressAutoHyphens w:val="0"/>
        <w:spacing w:line="260" w:lineRule="atLeast"/>
        <w:jc w:val="both"/>
        <w:rPr>
          <w:rFonts w:cs="Arial"/>
          <w:szCs w:val="20"/>
          <w:lang w:eastAsia="en-US" w:bidi="en-US"/>
        </w:rPr>
      </w:pPr>
      <w:r w:rsidRPr="00E04EBD">
        <w:rPr>
          <w:rFonts w:cs="Arial"/>
          <w:szCs w:val="20"/>
          <w:lang w:eastAsia="en-US" w:bidi="en-US"/>
        </w:rPr>
        <w:t>Skupinski klic</w:t>
      </w:r>
      <w:r w:rsidR="008913C1">
        <w:rPr>
          <w:rFonts w:cs="Arial"/>
          <w:szCs w:val="20"/>
          <w:lang w:eastAsia="en-US" w:bidi="en-US"/>
        </w:rPr>
        <w:t>,</w:t>
      </w:r>
      <w:r w:rsidRPr="00E04EBD">
        <w:rPr>
          <w:rFonts w:cs="Arial"/>
          <w:szCs w:val="20"/>
          <w:lang w:eastAsia="en-US" w:bidi="en-US"/>
        </w:rPr>
        <w:t xml:space="preserve"> ki omogoča:</w:t>
      </w:r>
    </w:p>
    <w:p w14:paraId="39153122" w14:textId="77777777" w:rsidR="00B50F43" w:rsidRPr="00E04EBD" w:rsidRDefault="00B50F43" w:rsidP="006275BB">
      <w:pPr>
        <w:numPr>
          <w:ilvl w:val="0"/>
          <w:numId w:val="11"/>
        </w:numPr>
        <w:suppressAutoHyphens w:val="0"/>
        <w:spacing w:line="260" w:lineRule="atLeast"/>
        <w:jc w:val="both"/>
        <w:rPr>
          <w:rFonts w:cs="Arial"/>
          <w:szCs w:val="20"/>
          <w:lang w:eastAsia="en-US" w:bidi="en-US"/>
        </w:rPr>
      </w:pPr>
      <w:r w:rsidRPr="00E04EBD">
        <w:rPr>
          <w:rFonts w:cs="Arial"/>
          <w:szCs w:val="20"/>
          <w:lang w:eastAsia="en-US" w:bidi="en-US"/>
        </w:rPr>
        <w:t xml:space="preserve">izvedbo hkratnega klica na vse (oz. izbrane) telefone na lokaciji naročnika; </w:t>
      </w:r>
    </w:p>
    <w:p w14:paraId="7D0AAEB4" w14:textId="77777777" w:rsidR="00B50F43" w:rsidRPr="00E04EBD" w:rsidRDefault="00B50F43" w:rsidP="006275BB">
      <w:pPr>
        <w:numPr>
          <w:ilvl w:val="0"/>
          <w:numId w:val="11"/>
        </w:numPr>
        <w:suppressAutoHyphens w:val="0"/>
        <w:spacing w:line="260" w:lineRule="atLeast"/>
        <w:jc w:val="both"/>
        <w:rPr>
          <w:rFonts w:cs="Arial"/>
          <w:szCs w:val="20"/>
          <w:lang w:eastAsia="en-US" w:bidi="en-US"/>
        </w:rPr>
      </w:pPr>
      <w:r w:rsidRPr="00E04EBD">
        <w:rPr>
          <w:rFonts w:cs="Arial"/>
          <w:szCs w:val="20"/>
          <w:lang w:eastAsia="en-US" w:bidi="en-US"/>
        </w:rPr>
        <w:t xml:space="preserve">klic se izvede iz določenih telefonskih številk naročnika (avtorizacija); Proženje nenamernega klica iz neavtoriziranih številk ne sme biti omogočeno; </w:t>
      </w:r>
    </w:p>
    <w:p w14:paraId="1DDD28ED" w14:textId="77777777" w:rsidR="00B50F43" w:rsidRPr="00E04EBD" w:rsidRDefault="00B50F43" w:rsidP="006275BB">
      <w:pPr>
        <w:numPr>
          <w:ilvl w:val="0"/>
          <w:numId w:val="11"/>
        </w:numPr>
        <w:suppressAutoHyphens w:val="0"/>
        <w:spacing w:line="260" w:lineRule="atLeast"/>
        <w:jc w:val="both"/>
        <w:rPr>
          <w:rFonts w:cs="Arial"/>
          <w:szCs w:val="20"/>
          <w:lang w:eastAsia="en-US" w:bidi="en-US"/>
        </w:rPr>
      </w:pPr>
      <w:r w:rsidRPr="00E04EBD">
        <w:rPr>
          <w:rFonts w:cs="Arial"/>
          <w:szCs w:val="20"/>
          <w:lang w:eastAsia="en-US" w:bidi="en-US"/>
        </w:rPr>
        <w:t>ob klicu telefoni v skupini zvonijo z razločevalnim zvonjenjem (različno od osnovnega poziva);</w:t>
      </w:r>
    </w:p>
    <w:p w14:paraId="4877D78D" w14:textId="3F376686" w:rsidR="00B50F43" w:rsidRPr="00E04EBD" w:rsidRDefault="00A063C7" w:rsidP="006275BB">
      <w:pPr>
        <w:numPr>
          <w:ilvl w:val="0"/>
          <w:numId w:val="11"/>
        </w:numPr>
        <w:suppressAutoHyphens w:val="0"/>
        <w:spacing w:line="260" w:lineRule="atLeast"/>
        <w:jc w:val="both"/>
        <w:rPr>
          <w:rFonts w:cs="Arial"/>
          <w:szCs w:val="20"/>
          <w:lang w:eastAsia="en-US" w:bidi="en-US"/>
        </w:rPr>
      </w:pPr>
      <w:r>
        <w:rPr>
          <w:rFonts w:cs="Arial"/>
          <w:szCs w:val="20"/>
          <w:lang w:eastAsia="en-US" w:bidi="en-US"/>
        </w:rPr>
        <w:t>p</w:t>
      </w:r>
      <w:r w:rsidR="00B50F43" w:rsidRPr="00E04EBD">
        <w:rPr>
          <w:rFonts w:cs="Arial"/>
          <w:szCs w:val="20"/>
          <w:lang w:eastAsia="en-US" w:bidi="en-US"/>
        </w:rPr>
        <w:t xml:space="preserve">o vzpostavitvi zveze se vzpostavi enosmerna komunikacija (iz smeri avtorizirane osebe do vseh uporabnikov v skupini, ki so na klic odgovorili). </w:t>
      </w:r>
    </w:p>
    <w:p w14:paraId="011AA95C" w14:textId="77777777" w:rsidR="00B50F43" w:rsidRDefault="00B50F43" w:rsidP="00814D72">
      <w:pPr>
        <w:suppressAutoHyphens w:val="0"/>
        <w:spacing w:line="260" w:lineRule="atLeast"/>
        <w:jc w:val="both"/>
        <w:rPr>
          <w:rFonts w:cs="Arial"/>
          <w:szCs w:val="20"/>
          <w:lang w:eastAsia="en-US" w:bidi="en-US"/>
        </w:rPr>
      </w:pPr>
    </w:p>
    <w:p w14:paraId="2EA413AA" w14:textId="77777777" w:rsidR="006275BB" w:rsidRPr="00E04EBD" w:rsidRDefault="006275BB" w:rsidP="00814D72">
      <w:pPr>
        <w:suppressAutoHyphens w:val="0"/>
        <w:spacing w:line="260" w:lineRule="atLeast"/>
        <w:jc w:val="both"/>
        <w:rPr>
          <w:rFonts w:cs="Arial"/>
          <w:szCs w:val="20"/>
          <w:lang w:eastAsia="en-US" w:bidi="en-US"/>
        </w:rPr>
      </w:pPr>
    </w:p>
    <w:p w14:paraId="1874EE8B" w14:textId="77777777" w:rsidR="00614395" w:rsidRPr="00E04EBD" w:rsidRDefault="00614395" w:rsidP="003C47FF">
      <w:pPr>
        <w:jc w:val="both"/>
        <w:rPr>
          <w:rFonts w:cs="Arial"/>
          <w:b/>
          <w:szCs w:val="20"/>
        </w:rPr>
      </w:pPr>
      <w:r w:rsidRPr="00E04EBD">
        <w:rPr>
          <w:rFonts w:cs="Arial"/>
          <w:b/>
          <w:szCs w:val="20"/>
        </w:rPr>
        <w:t>Klicni center (KC)</w:t>
      </w:r>
    </w:p>
    <w:p w14:paraId="215FC1D5" w14:textId="77777777" w:rsidR="0058189F" w:rsidRPr="00E04EBD" w:rsidRDefault="0058189F" w:rsidP="003C47FF">
      <w:pPr>
        <w:jc w:val="both"/>
        <w:rPr>
          <w:rFonts w:cs="Arial"/>
          <w:b/>
          <w:szCs w:val="20"/>
        </w:rPr>
      </w:pPr>
    </w:p>
    <w:p w14:paraId="7B0C6E67" w14:textId="77777777" w:rsidR="0058189F" w:rsidRPr="00814D72" w:rsidRDefault="0058189F" w:rsidP="003C47FF">
      <w:pPr>
        <w:jc w:val="both"/>
        <w:rPr>
          <w:rFonts w:eastAsiaTheme="minorHAnsi" w:cs="Arial"/>
          <w:color w:val="000000"/>
          <w:szCs w:val="20"/>
          <w:lang w:eastAsia="en-US"/>
        </w:rPr>
      </w:pPr>
      <w:r w:rsidRPr="00814D72">
        <w:rPr>
          <w:rFonts w:eastAsiaTheme="minorHAnsi" w:cs="Arial"/>
          <w:color w:val="000000"/>
          <w:szCs w:val="20"/>
          <w:lang w:eastAsia="en-US"/>
        </w:rPr>
        <w:t xml:space="preserve">Predmet javnega naročila je tudi zagotavljanje storitev klicnega centra, agentov in nadzornikov - vzpostavitev sistema klicnega centra pri naročniku z vzdrževanjem in upravljanjem sistema, pri čemer stroški vzpostavitve sistema klicnega centra pri naročniku v celoti bremenijo ponudnika. </w:t>
      </w:r>
    </w:p>
    <w:p w14:paraId="26F46A91" w14:textId="77777777" w:rsidR="0058189F" w:rsidRPr="00E04EBD" w:rsidRDefault="0058189F" w:rsidP="00814D72">
      <w:pPr>
        <w:spacing w:line="311" w:lineRule="auto"/>
        <w:ind w:right="71"/>
        <w:jc w:val="both"/>
        <w:rPr>
          <w:rFonts w:cs="Arial"/>
          <w:szCs w:val="20"/>
        </w:rPr>
      </w:pPr>
    </w:p>
    <w:p w14:paraId="09A90DFA" w14:textId="77777777" w:rsidR="0058189F" w:rsidRPr="00E04EBD" w:rsidRDefault="0058189F" w:rsidP="00814D72">
      <w:pPr>
        <w:spacing w:line="311" w:lineRule="auto"/>
        <w:ind w:right="71"/>
        <w:jc w:val="both"/>
        <w:rPr>
          <w:rFonts w:cs="Arial"/>
          <w:szCs w:val="20"/>
        </w:rPr>
      </w:pPr>
      <w:r w:rsidRPr="00E04EBD">
        <w:rPr>
          <w:rFonts w:cs="Arial"/>
          <w:szCs w:val="20"/>
        </w:rPr>
        <w:t xml:space="preserve">Za dohodni </w:t>
      </w:r>
      <w:r w:rsidRPr="00E04EBD">
        <w:rPr>
          <w:rFonts w:cs="Arial"/>
          <w:b/>
          <w:szCs w:val="20"/>
        </w:rPr>
        <w:t xml:space="preserve">»klicni center« </w:t>
      </w:r>
      <w:r w:rsidRPr="00E04EBD">
        <w:rPr>
          <w:rFonts w:cs="Arial"/>
          <w:szCs w:val="20"/>
        </w:rPr>
        <w:t>veljajo dodatne funkcionalnosti:</w:t>
      </w:r>
    </w:p>
    <w:p w14:paraId="3589E65E" w14:textId="79838B27" w:rsidR="0058189F" w:rsidRPr="006275BB" w:rsidRDefault="00A063C7" w:rsidP="006275BB">
      <w:pPr>
        <w:numPr>
          <w:ilvl w:val="0"/>
          <w:numId w:val="10"/>
        </w:numPr>
        <w:suppressAutoHyphens w:val="0"/>
        <w:spacing w:line="260" w:lineRule="atLeast"/>
        <w:jc w:val="both"/>
        <w:rPr>
          <w:rFonts w:cs="Arial"/>
          <w:szCs w:val="20"/>
          <w:lang w:eastAsia="en-US" w:bidi="en-US"/>
        </w:rPr>
      </w:pPr>
      <w:r>
        <w:rPr>
          <w:rFonts w:cs="Arial"/>
          <w:szCs w:val="20"/>
          <w:lang w:eastAsia="en-US" w:bidi="en-US"/>
        </w:rPr>
        <w:t>o</w:t>
      </w:r>
      <w:r w:rsidR="0058189F" w:rsidRPr="006275BB">
        <w:rPr>
          <w:rFonts w:cs="Arial"/>
          <w:szCs w:val="20"/>
          <w:lang w:eastAsia="en-US" w:bidi="en-US"/>
        </w:rPr>
        <w:t>mogočiti mora avtomatsko distribucijo klicev po več IP priključkih (agent KC);</w:t>
      </w:r>
    </w:p>
    <w:p w14:paraId="065786FC" w14:textId="77359154" w:rsidR="0058189F" w:rsidRPr="006275BB" w:rsidRDefault="00A063C7" w:rsidP="006275BB">
      <w:pPr>
        <w:numPr>
          <w:ilvl w:val="0"/>
          <w:numId w:val="10"/>
        </w:numPr>
        <w:suppressAutoHyphens w:val="0"/>
        <w:spacing w:line="260" w:lineRule="atLeast"/>
        <w:jc w:val="both"/>
        <w:rPr>
          <w:rFonts w:cs="Arial"/>
          <w:szCs w:val="20"/>
          <w:lang w:eastAsia="en-US" w:bidi="en-US"/>
        </w:rPr>
      </w:pPr>
      <w:r>
        <w:rPr>
          <w:rFonts w:cs="Arial"/>
          <w:szCs w:val="20"/>
          <w:lang w:eastAsia="en-US" w:bidi="en-US"/>
        </w:rPr>
        <w:t>o</w:t>
      </w:r>
      <w:r w:rsidR="0058189F" w:rsidRPr="006275BB">
        <w:rPr>
          <w:rFonts w:cs="Arial"/>
          <w:szCs w:val="20"/>
          <w:lang w:eastAsia="en-US" w:bidi="en-US"/>
        </w:rPr>
        <w:t xml:space="preserve">mogočiti mora pozdravna in </w:t>
      </w:r>
      <w:proofErr w:type="spellStart"/>
      <w:r w:rsidR="0058189F" w:rsidRPr="006275BB">
        <w:rPr>
          <w:rFonts w:cs="Arial"/>
          <w:szCs w:val="20"/>
          <w:lang w:eastAsia="en-US" w:bidi="en-US"/>
        </w:rPr>
        <w:t>najavna</w:t>
      </w:r>
      <w:proofErr w:type="spellEnd"/>
      <w:r w:rsidR="0058189F" w:rsidRPr="006275BB">
        <w:rPr>
          <w:rFonts w:cs="Arial"/>
          <w:szCs w:val="20"/>
          <w:lang w:eastAsia="en-US" w:bidi="en-US"/>
        </w:rPr>
        <w:t xml:space="preserve"> sporočila (vhodno sporočilo, sporočilo v čakalni vrsti, glasbo in video na čakanju, …);</w:t>
      </w:r>
    </w:p>
    <w:p w14:paraId="66E21510" w14:textId="126C6BD6" w:rsidR="0058189F" w:rsidRPr="006275BB" w:rsidRDefault="00A063C7" w:rsidP="006275BB">
      <w:pPr>
        <w:numPr>
          <w:ilvl w:val="0"/>
          <w:numId w:val="10"/>
        </w:numPr>
        <w:suppressAutoHyphens w:val="0"/>
        <w:spacing w:line="260" w:lineRule="atLeast"/>
        <w:jc w:val="both"/>
        <w:rPr>
          <w:rFonts w:cs="Arial"/>
          <w:szCs w:val="20"/>
          <w:lang w:eastAsia="en-US" w:bidi="en-US"/>
        </w:rPr>
      </w:pPr>
      <w:r>
        <w:rPr>
          <w:rFonts w:cs="Arial"/>
          <w:szCs w:val="20"/>
          <w:lang w:eastAsia="en-US" w:bidi="en-US"/>
        </w:rPr>
        <w:t>o</w:t>
      </w:r>
      <w:r w:rsidR="0058189F" w:rsidRPr="006275BB">
        <w:rPr>
          <w:rFonts w:cs="Arial"/>
          <w:szCs w:val="20"/>
          <w:lang w:eastAsia="en-US" w:bidi="en-US"/>
        </w:rPr>
        <w:t>mogočiti mora napredne usmerjevalne politike (distribucija klicev – redno, krožno, vzporedno, enotno,..);</w:t>
      </w:r>
    </w:p>
    <w:p w14:paraId="0A4EE467" w14:textId="7570F8A0" w:rsidR="0058189F" w:rsidRPr="006275BB" w:rsidRDefault="00A063C7" w:rsidP="006275BB">
      <w:pPr>
        <w:numPr>
          <w:ilvl w:val="0"/>
          <w:numId w:val="10"/>
        </w:numPr>
        <w:suppressAutoHyphens w:val="0"/>
        <w:spacing w:line="260" w:lineRule="atLeast"/>
        <w:jc w:val="both"/>
        <w:rPr>
          <w:rFonts w:cs="Arial"/>
          <w:szCs w:val="20"/>
          <w:lang w:eastAsia="en-US" w:bidi="en-US"/>
        </w:rPr>
      </w:pPr>
      <w:r>
        <w:rPr>
          <w:rFonts w:cs="Arial"/>
          <w:szCs w:val="20"/>
          <w:lang w:eastAsia="en-US" w:bidi="en-US"/>
        </w:rPr>
        <w:t>o</w:t>
      </w:r>
      <w:r w:rsidR="0058189F" w:rsidRPr="006275BB">
        <w:rPr>
          <w:rFonts w:cs="Arial"/>
          <w:szCs w:val="20"/>
          <w:lang w:eastAsia="en-US" w:bidi="en-US"/>
        </w:rPr>
        <w:t>mogočiti mora izhod iz čakalne vrste, preliv klicev – obravnava glede na dolžino vrste in čas čakanja;</w:t>
      </w:r>
    </w:p>
    <w:p w14:paraId="0F9CF1E0" w14:textId="1A29C9C9" w:rsidR="0058189F" w:rsidRPr="006275BB" w:rsidRDefault="00A063C7" w:rsidP="006275BB">
      <w:pPr>
        <w:numPr>
          <w:ilvl w:val="0"/>
          <w:numId w:val="10"/>
        </w:numPr>
        <w:suppressAutoHyphens w:val="0"/>
        <w:spacing w:line="260" w:lineRule="atLeast"/>
        <w:jc w:val="both"/>
        <w:rPr>
          <w:rFonts w:cs="Arial"/>
          <w:szCs w:val="20"/>
          <w:lang w:eastAsia="en-US" w:bidi="en-US"/>
        </w:rPr>
      </w:pPr>
      <w:r>
        <w:rPr>
          <w:rFonts w:cs="Arial"/>
          <w:szCs w:val="20"/>
          <w:lang w:eastAsia="en-US" w:bidi="en-US"/>
        </w:rPr>
        <w:t>o</w:t>
      </w:r>
      <w:r w:rsidR="0058189F" w:rsidRPr="006275BB">
        <w:rPr>
          <w:rFonts w:cs="Arial"/>
          <w:szCs w:val="20"/>
          <w:lang w:eastAsia="en-US" w:bidi="en-US"/>
        </w:rPr>
        <w:t>mogočati mora različne obravnave klicev glede na koledar delovnih dni/prazniki;</w:t>
      </w:r>
    </w:p>
    <w:p w14:paraId="12F7E988" w14:textId="3016946C" w:rsidR="0058189F" w:rsidRPr="006275BB" w:rsidRDefault="00A063C7" w:rsidP="006275BB">
      <w:pPr>
        <w:numPr>
          <w:ilvl w:val="0"/>
          <w:numId w:val="10"/>
        </w:numPr>
        <w:suppressAutoHyphens w:val="0"/>
        <w:spacing w:line="260" w:lineRule="atLeast"/>
        <w:jc w:val="both"/>
        <w:rPr>
          <w:rFonts w:cs="Arial"/>
          <w:szCs w:val="20"/>
          <w:lang w:eastAsia="en-US" w:bidi="en-US"/>
        </w:rPr>
      </w:pPr>
      <w:r>
        <w:rPr>
          <w:rFonts w:cs="Arial"/>
          <w:szCs w:val="20"/>
          <w:lang w:eastAsia="en-US" w:bidi="en-US"/>
        </w:rPr>
        <w:t>o</w:t>
      </w:r>
      <w:r w:rsidR="0058189F" w:rsidRPr="006275BB">
        <w:rPr>
          <w:rFonts w:cs="Arial"/>
          <w:szCs w:val="20"/>
          <w:lang w:eastAsia="en-US" w:bidi="en-US"/>
        </w:rPr>
        <w:t>mogočiti mora funkcije agenta in nadzornika (pridružitev čakalni vrsti, priprava in pregled statističnih poročil,..) omogočiti mora vsaj 10 klicev v čakalni vrsti;</w:t>
      </w:r>
    </w:p>
    <w:p w14:paraId="4BC6C100" w14:textId="0F82622C" w:rsidR="0058189F" w:rsidRPr="006275BB" w:rsidRDefault="00A063C7" w:rsidP="006275BB">
      <w:pPr>
        <w:numPr>
          <w:ilvl w:val="0"/>
          <w:numId w:val="10"/>
        </w:numPr>
        <w:suppressAutoHyphens w:val="0"/>
        <w:spacing w:line="260" w:lineRule="atLeast"/>
        <w:jc w:val="both"/>
        <w:rPr>
          <w:rFonts w:cs="Arial"/>
          <w:szCs w:val="20"/>
          <w:lang w:eastAsia="en-US" w:bidi="en-US"/>
        </w:rPr>
      </w:pPr>
      <w:r>
        <w:rPr>
          <w:rFonts w:cs="Arial"/>
          <w:szCs w:val="20"/>
          <w:lang w:eastAsia="en-US" w:bidi="en-US"/>
        </w:rPr>
        <w:t>o</w:t>
      </w:r>
      <w:r w:rsidR="0058189F" w:rsidRPr="006275BB">
        <w:rPr>
          <w:rFonts w:cs="Arial"/>
          <w:szCs w:val="20"/>
          <w:lang w:eastAsia="en-US" w:bidi="en-US"/>
        </w:rPr>
        <w:t>mogočati mora povezavo z aplikacijo vodenja stikov (CRM)</w:t>
      </w:r>
      <w:r>
        <w:rPr>
          <w:rFonts w:cs="Arial"/>
          <w:szCs w:val="20"/>
          <w:lang w:eastAsia="en-US" w:bidi="en-US"/>
        </w:rPr>
        <w:t>.</w:t>
      </w:r>
    </w:p>
    <w:p w14:paraId="22E6F87D" w14:textId="17FCEE01" w:rsidR="0058189F" w:rsidRPr="00E04EBD" w:rsidRDefault="0058189F" w:rsidP="003C47FF">
      <w:pPr>
        <w:spacing w:before="240" w:after="200"/>
        <w:jc w:val="both"/>
        <w:rPr>
          <w:rFonts w:cs="Arial"/>
          <w:color w:val="000000"/>
          <w:szCs w:val="20"/>
        </w:rPr>
      </w:pPr>
      <w:r w:rsidRPr="00E04EBD">
        <w:rPr>
          <w:rFonts w:cs="Arial"/>
          <w:color w:val="000000"/>
          <w:szCs w:val="20"/>
        </w:rPr>
        <w:t xml:space="preserve">Funkcija </w:t>
      </w:r>
      <w:r w:rsidRPr="00E04EBD">
        <w:rPr>
          <w:rFonts w:cs="Arial"/>
          <w:i/>
          <w:color w:val="000000"/>
          <w:szCs w:val="20"/>
        </w:rPr>
        <w:t>Klicni center Agent (KCA)</w:t>
      </w:r>
      <w:r w:rsidRPr="00E04EBD">
        <w:rPr>
          <w:rFonts w:cs="Arial"/>
          <w:color w:val="000000"/>
          <w:szCs w:val="20"/>
        </w:rPr>
        <w:t xml:space="preserve"> – dodatna storitev na fiksnem IP priključku</w:t>
      </w:r>
      <w:r w:rsidR="00A063C7">
        <w:rPr>
          <w:rFonts w:cs="Arial"/>
          <w:color w:val="000000"/>
          <w:szCs w:val="20"/>
        </w:rPr>
        <w:t>:</w:t>
      </w:r>
    </w:p>
    <w:p w14:paraId="11D7A4EF" w14:textId="4DE434A7" w:rsidR="0058189F" w:rsidRPr="00A063C7" w:rsidRDefault="00A063C7" w:rsidP="00A063C7">
      <w:pPr>
        <w:numPr>
          <w:ilvl w:val="0"/>
          <w:numId w:val="10"/>
        </w:numPr>
        <w:suppressAutoHyphens w:val="0"/>
        <w:spacing w:line="260" w:lineRule="atLeast"/>
        <w:jc w:val="both"/>
        <w:rPr>
          <w:rFonts w:cs="Arial"/>
          <w:szCs w:val="20"/>
          <w:lang w:eastAsia="en-US" w:bidi="en-US"/>
        </w:rPr>
      </w:pPr>
      <w:r>
        <w:rPr>
          <w:rFonts w:cs="Arial"/>
          <w:szCs w:val="20"/>
          <w:lang w:eastAsia="en-US" w:bidi="en-US"/>
        </w:rPr>
        <w:t>a</w:t>
      </w:r>
      <w:r w:rsidR="0058189F" w:rsidRPr="00A063C7">
        <w:rPr>
          <w:rFonts w:cs="Arial"/>
          <w:szCs w:val="20"/>
          <w:lang w:eastAsia="en-US" w:bidi="en-US"/>
        </w:rPr>
        <w:t>gent se lahko pridruži v več čakalnih vrst preko IP terminala in preko aplikacije agenta</w:t>
      </w:r>
      <w:r>
        <w:rPr>
          <w:rFonts w:cs="Arial"/>
          <w:szCs w:val="20"/>
          <w:lang w:eastAsia="en-US" w:bidi="en-US"/>
        </w:rPr>
        <w:t>;</w:t>
      </w:r>
    </w:p>
    <w:p w14:paraId="18DF3048" w14:textId="6C366BBC" w:rsidR="0058189F" w:rsidRPr="00A063C7" w:rsidRDefault="00A063C7" w:rsidP="00A063C7">
      <w:pPr>
        <w:numPr>
          <w:ilvl w:val="0"/>
          <w:numId w:val="10"/>
        </w:numPr>
        <w:suppressAutoHyphens w:val="0"/>
        <w:spacing w:line="260" w:lineRule="atLeast"/>
        <w:jc w:val="both"/>
        <w:rPr>
          <w:rFonts w:cs="Arial"/>
          <w:szCs w:val="20"/>
          <w:lang w:eastAsia="en-US" w:bidi="en-US"/>
        </w:rPr>
      </w:pPr>
      <w:r>
        <w:rPr>
          <w:rFonts w:cs="Arial"/>
          <w:szCs w:val="20"/>
          <w:lang w:eastAsia="en-US" w:bidi="en-US"/>
        </w:rPr>
        <w:t>a</w:t>
      </w:r>
      <w:r w:rsidR="0058189F" w:rsidRPr="00A063C7">
        <w:rPr>
          <w:rFonts w:cs="Arial"/>
          <w:szCs w:val="20"/>
          <w:lang w:eastAsia="en-US" w:bidi="en-US"/>
        </w:rPr>
        <w:t>gent mora imeti možnost izbire različnih statusov; vpis, izpis, dosegljiv, ni na voljo, zaključevanje,…</w:t>
      </w:r>
      <w:r>
        <w:rPr>
          <w:rFonts w:cs="Arial"/>
          <w:szCs w:val="20"/>
          <w:lang w:eastAsia="en-US" w:bidi="en-US"/>
        </w:rPr>
        <w:t>;</w:t>
      </w:r>
    </w:p>
    <w:p w14:paraId="454BEA43" w14:textId="520B50A1" w:rsidR="0058189F" w:rsidRPr="00A063C7" w:rsidRDefault="00A063C7" w:rsidP="00A063C7">
      <w:pPr>
        <w:numPr>
          <w:ilvl w:val="0"/>
          <w:numId w:val="10"/>
        </w:numPr>
        <w:suppressAutoHyphens w:val="0"/>
        <w:spacing w:line="260" w:lineRule="atLeast"/>
        <w:jc w:val="both"/>
        <w:rPr>
          <w:rFonts w:cs="Arial"/>
          <w:szCs w:val="20"/>
          <w:lang w:eastAsia="en-US" w:bidi="en-US"/>
        </w:rPr>
      </w:pPr>
      <w:r>
        <w:rPr>
          <w:rFonts w:cs="Arial"/>
          <w:szCs w:val="20"/>
          <w:lang w:eastAsia="en-US" w:bidi="en-US"/>
        </w:rPr>
        <w:t>a</w:t>
      </w:r>
      <w:r w:rsidR="0058189F" w:rsidRPr="00A063C7">
        <w:rPr>
          <w:rFonts w:cs="Arial"/>
          <w:szCs w:val="20"/>
          <w:lang w:eastAsia="en-US" w:bidi="en-US"/>
        </w:rPr>
        <w:t>gentu mora biti omogočen samodejni odgovor na klic (prevzem klica na slušalkah)</w:t>
      </w:r>
      <w:r>
        <w:rPr>
          <w:rFonts w:cs="Arial"/>
          <w:szCs w:val="20"/>
          <w:lang w:eastAsia="en-US" w:bidi="en-US"/>
        </w:rPr>
        <w:t>;</w:t>
      </w:r>
    </w:p>
    <w:p w14:paraId="0C66D759" w14:textId="6C422B68" w:rsidR="0058189F" w:rsidRPr="00E04EBD" w:rsidRDefault="00A063C7" w:rsidP="00A063C7">
      <w:pPr>
        <w:numPr>
          <w:ilvl w:val="0"/>
          <w:numId w:val="10"/>
        </w:numPr>
        <w:suppressAutoHyphens w:val="0"/>
        <w:spacing w:line="260" w:lineRule="atLeast"/>
        <w:jc w:val="both"/>
        <w:rPr>
          <w:rFonts w:cs="Arial"/>
          <w:color w:val="000000"/>
          <w:szCs w:val="20"/>
        </w:rPr>
      </w:pPr>
      <w:r>
        <w:rPr>
          <w:rFonts w:cs="Arial"/>
          <w:szCs w:val="20"/>
          <w:lang w:eastAsia="en-US" w:bidi="en-US"/>
        </w:rPr>
        <w:t>a</w:t>
      </w:r>
      <w:r w:rsidR="0058189F" w:rsidRPr="00A063C7">
        <w:rPr>
          <w:rFonts w:cs="Arial"/>
          <w:szCs w:val="20"/>
          <w:lang w:eastAsia="en-US" w:bidi="en-US"/>
        </w:rPr>
        <w:t>gent mora imeti možnost vpogleda v statistiko lastnih klicev</w:t>
      </w:r>
      <w:r w:rsidR="0058189F" w:rsidRPr="00E04EBD">
        <w:rPr>
          <w:rFonts w:cs="Arial"/>
          <w:color w:val="000000"/>
          <w:szCs w:val="20"/>
        </w:rPr>
        <w:t>.</w:t>
      </w:r>
    </w:p>
    <w:p w14:paraId="60601DFD" w14:textId="0A7E7329" w:rsidR="0058189F" w:rsidRPr="00E04EBD" w:rsidRDefault="0058189F" w:rsidP="003C47FF">
      <w:pPr>
        <w:spacing w:before="240" w:after="200"/>
        <w:jc w:val="both"/>
        <w:rPr>
          <w:rFonts w:cs="Arial"/>
          <w:color w:val="000000"/>
          <w:szCs w:val="20"/>
        </w:rPr>
      </w:pPr>
      <w:r w:rsidRPr="00E04EBD">
        <w:rPr>
          <w:rFonts w:cs="Arial"/>
          <w:color w:val="000000"/>
          <w:szCs w:val="20"/>
        </w:rPr>
        <w:t xml:space="preserve">Funkcija </w:t>
      </w:r>
      <w:r w:rsidRPr="00E04EBD">
        <w:rPr>
          <w:rFonts w:cs="Arial"/>
          <w:i/>
          <w:color w:val="000000"/>
          <w:szCs w:val="20"/>
        </w:rPr>
        <w:t>Klicni center Nadzornik (KCN)</w:t>
      </w:r>
      <w:r w:rsidRPr="00E04EBD">
        <w:rPr>
          <w:rFonts w:cs="Arial"/>
          <w:color w:val="000000"/>
          <w:szCs w:val="20"/>
        </w:rPr>
        <w:t xml:space="preserve"> – dodatna storitev na IP priključku</w:t>
      </w:r>
      <w:r w:rsidR="00A063C7">
        <w:rPr>
          <w:rFonts w:cs="Arial"/>
          <w:color w:val="000000"/>
          <w:szCs w:val="20"/>
        </w:rPr>
        <w:t>:</w:t>
      </w:r>
    </w:p>
    <w:p w14:paraId="626B56A3" w14:textId="7911CD31" w:rsidR="0058189F" w:rsidRPr="00A063C7" w:rsidRDefault="00A063C7" w:rsidP="00A063C7">
      <w:pPr>
        <w:numPr>
          <w:ilvl w:val="0"/>
          <w:numId w:val="10"/>
        </w:numPr>
        <w:suppressAutoHyphens w:val="0"/>
        <w:spacing w:line="260" w:lineRule="atLeast"/>
        <w:jc w:val="both"/>
        <w:rPr>
          <w:rFonts w:cs="Arial"/>
          <w:szCs w:val="20"/>
          <w:lang w:eastAsia="en-US" w:bidi="en-US"/>
        </w:rPr>
      </w:pPr>
      <w:r>
        <w:rPr>
          <w:rFonts w:cs="Arial"/>
          <w:szCs w:val="20"/>
          <w:lang w:eastAsia="en-US" w:bidi="en-US"/>
        </w:rPr>
        <w:t>n</w:t>
      </w:r>
      <w:r w:rsidR="0058189F" w:rsidRPr="00A063C7">
        <w:rPr>
          <w:rFonts w:cs="Arial"/>
          <w:szCs w:val="20"/>
          <w:lang w:eastAsia="en-US" w:bidi="en-US"/>
        </w:rPr>
        <w:t>adzorniku mora biti omogočen pregled nad stanjem agentov in čakalnimi vrstami</w:t>
      </w:r>
      <w:r>
        <w:rPr>
          <w:rFonts w:cs="Arial"/>
          <w:szCs w:val="20"/>
          <w:lang w:eastAsia="en-US" w:bidi="en-US"/>
        </w:rPr>
        <w:t>;</w:t>
      </w:r>
    </w:p>
    <w:p w14:paraId="4AE7A25A" w14:textId="72FB79D9" w:rsidR="0058189F" w:rsidRPr="00A063C7" w:rsidRDefault="00A063C7" w:rsidP="00A063C7">
      <w:pPr>
        <w:numPr>
          <w:ilvl w:val="0"/>
          <w:numId w:val="10"/>
        </w:numPr>
        <w:suppressAutoHyphens w:val="0"/>
        <w:spacing w:line="260" w:lineRule="atLeast"/>
        <w:jc w:val="both"/>
        <w:rPr>
          <w:rFonts w:cs="Arial"/>
          <w:szCs w:val="20"/>
          <w:lang w:eastAsia="en-US" w:bidi="en-US"/>
        </w:rPr>
      </w:pPr>
      <w:r>
        <w:rPr>
          <w:rFonts w:cs="Arial"/>
          <w:szCs w:val="20"/>
          <w:lang w:eastAsia="en-US" w:bidi="en-US"/>
        </w:rPr>
        <w:t>n</w:t>
      </w:r>
      <w:r w:rsidR="0058189F" w:rsidRPr="00A063C7">
        <w:rPr>
          <w:rFonts w:cs="Arial"/>
          <w:szCs w:val="20"/>
          <w:lang w:eastAsia="en-US" w:bidi="en-US"/>
        </w:rPr>
        <w:t>adzornik mora imeti omogočen pregled in pripravo naprednih statističnih poročil za vse klicne centre in agente (skupno število sprejetih, odgovorjenih, neodgovorjenih klicev, čas do odgovora, sprejem klicev po agentih,…</w:t>
      </w:r>
      <w:r>
        <w:rPr>
          <w:rFonts w:cs="Arial"/>
          <w:szCs w:val="20"/>
          <w:lang w:eastAsia="en-US" w:bidi="en-US"/>
        </w:rPr>
        <w:t>;</w:t>
      </w:r>
    </w:p>
    <w:p w14:paraId="334C2931" w14:textId="1C5CC658" w:rsidR="0058189F" w:rsidRPr="00A063C7" w:rsidRDefault="00A063C7" w:rsidP="00A063C7">
      <w:pPr>
        <w:numPr>
          <w:ilvl w:val="0"/>
          <w:numId w:val="10"/>
        </w:numPr>
        <w:suppressAutoHyphens w:val="0"/>
        <w:spacing w:line="260" w:lineRule="atLeast"/>
        <w:jc w:val="both"/>
        <w:rPr>
          <w:rFonts w:cs="Arial"/>
          <w:szCs w:val="20"/>
          <w:lang w:eastAsia="en-US" w:bidi="en-US"/>
        </w:rPr>
      </w:pPr>
      <w:r>
        <w:rPr>
          <w:rFonts w:cs="Arial"/>
          <w:szCs w:val="20"/>
          <w:lang w:eastAsia="en-US" w:bidi="en-US"/>
        </w:rPr>
        <w:t>n</w:t>
      </w:r>
      <w:r w:rsidR="0058189F" w:rsidRPr="00A063C7">
        <w:rPr>
          <w:rFonts w:cs="Arial"/>
          <w:szCs w:val="20"/>
          <w:lang w:eastAsia="en-US" w:bidi="en-US"/>
        </w:rPr>
        <w:t>apredna statistična poročila o aktivnosti agentov (prisotnost, odzivnost,…)</w:t>
      </w:r>
      <w:r>
        <w:rPr>
          <w:rFonts w:cs="Arial"/>
          <w:szCs w:val="20"/>
          <w:lang w:eastAsia="en-US" w:bidi="en-US"/>
        </w:rPr>
        <w:t>;</w:t>
      </w:r>
    </w:p>
    <w:p w14:paraId="0BD5161E" w14:textId="49C6A25E" w:rsidR="0058189F" w:rsidRPr="00A063C7" w:rsidRDefault="00A063C7" w:rsidP="00A063C7">
      <w:pPr>
        <w:numPr>
          <w:ilvl w:val="0"/>
          <w:numId w:val="10"/>
        </w:numPr>
        <w:suppressAutoHyphens w:val="0"/>
        <w:spacing w:line="260" w:lineRule="atLeast"/>
        <w:jc w:val="both"/>
        <w:rPr>
          <w:rFonts w:cs="Arial"/>
          <w:szCs w:val="20"/>
          <w:lang w:eastAsia="en-US" w:bidi="en-US"/>
        </w:rPr>
      </w:pPr>
      <w:r>
        <w:rPr>
          <w:rFonts w:cs="Arial"/>
          <w:szCs w:val="20"/>
          <w:lang w:eastAsia="en-US" w:bidi="en-US"/>
        </w:rPr>
        <w:lastRenderedPageBreak/>
        <w:t>p</w:t>
      </w:r>
      <w:r w:rsidR="0058189F" w:rsidRPr="00A063C7">
        <w:rPr>
          <w:rFonts w:cs="Arial"/>
          <w:szCs w:val="20"/>
          <w:lang w:eastAsia="en-US" w:bidi="en-US"/>
        </w:rPr>
        <w:t>oročila in izpisi klicev (izpis neobdelanih, opuščenih klicev, pregled klicev po agentih, časi trajanja klicev,..)</w:t>
      </w:r>
      <w:r>
        <w:rPr>
          <w:rFonts w:cs="Arial"/>
          <w:szCs w:val="20"/>
          <w:lang w:eastAsia="en-US" w:bidi="en-US"/>
        </w:rPr>
        <w:t>;</w:t>
      </w:r>
    </w:p>
    <w:p w14:paraId="08BE4429" w14:textId="799D5E2F" w:rsidR="0058189F" w:rsidRPr="00A063C7" w:rsidRDefault="00A063C7" w:rsidP="00A063C7">
      <w:pPr>
        <w:numPr>
          <w:ilvl w:val="0"/>
          <w:numId w:val="10"/>
        </w:numPr>
        <w:suppressAutoHyphens w:val="0"/>
        <w:spacing w:line="260" w:lineRule="atLeast"/>
        <w:jc w:val="both"/>
        <w:rPr>
          <w:rFonts w:cs="Arial"/>
          <w:szCs w:val="20"/>
          <w:lang w:eastAsia="en-US" w:bidi="en-US"/>
        </w:rPr>
      </w:pPr>
      <w:r>
        <w:rPr>
          <w:rFonts w:cs="Arial"/>
          <w:szCs w:val="20"/>
          <w:lang w:eastAsia="en-US" w:bidi="en-US"/>
        </w:rPr>
        <w:t>s</w:t>
      </w:r>
      <w:r w:rsidR="0058189F" w:rsidRPr="00A063C7">
        <w:rPr>
          <w:rFonts w:cs="Arial"/>
          <w:szCs w:val="20"/>
          <w:lang w:eastAsia="en-US" w:bidi="en-US"/>
        </w:rPr>
        <w:t xml:space="preserve">istem mora omogočati </w:t>
      </w:r>
      <w:proofErr w:type="spellStart"/>
      <w:r w:rsidR="0058189F" w:rsidRPr="00A063C7">
        <w:rPr>
          <w:rFonts w:cs="Arial"/>
          <w:szCs w:val="20"/>
          <w:lang w:eastAsia="en-US" w:bidi="en-US"/>
        </w:rPr>
        <w:t>Online</w:t>
      </w:r>
      <w:proofErr w:type="spellEnd"/>
      <w:r w:rsidR="0058189F" w:rsidRPr="00A063C7">
        <w:rPr>
          <w:rFonts w:cs="Arial"/>
          <w:szCs w:val="20"/>
          <w:lang w:eastAsia="en-US" w:bidi="en-US"/>
        </w:rPr>
        <w:t xml:space="preserve"> pripravo poročila v aplikaciji in pošiljanje načrtovanih poročil v e-poštni predal…</w:t>
      </w:r>
      <w:r>
        <w:rPr>
          <w:rFonts w:cs="Arial"/>
          <w:szCs w:val="20"/>
          <w:lang w:eastAsia="en-US" w:bidi="en-US"/>
        </w:rPr>
        <w:t>;</w:t>
      </w:r>
    </w:p>
    <w:p w14:paraId="06498269" w14:textId="77777777" w:rsidR="0058189F" w:rsidRPr="00A063C7" w:rsidRDefault="0058189F" w:rsidP="00A063C7">
      <w:pPr>
        <w:numPr>
          <w:ilvl w:val="0"/>
          <w:numId w:val="10"/>
        </w:numPr>
        <w:suppressAutoHyphens w:val="0"/>
        <w:spacing w:line="260" w:lineRule="atLeast"/>
        <w:jc w:val="both"/>
        <w:rPr>
          <w:rFonts w:cs="Arial"/>
          <w:szCs w:val="20"/>
          <w:lang w:eastAsia="en-US" w:bidi="en-US"/>
        </w:rPr>
      </w:pPr>
      <w:r w:rsidRPr="00A063C7">
        <w:rPr>
          <w:rFonts w:cs="Arial"/>
          <w:szCs w:val="20"/>
          <w:lang w:eastAsia="en-US" w:bidi="en-US"/>
        </w:rPr>
        <w:t>Nadzornik mora imeti možnost prikaza podatkov o trenutnem stanju klicnih centrov (</w:t>
      </w:r>
      <w:proofErr w:type="spellStart"/>
      <w:r w:rsidRPr="00A063C7">
        <w:rPr>
          <w:rFonts w:cs="Arial"/>
          <w:szCs w:val="20"/>
          <w:lang w:eastAsia="en-US" w:bidi="en-US"/>
        </w:rPr>
        <w:t>DashBoard</w:t>
      </w:r>
      <w:proofErr w:type="spellEnd"/>
      <w:r w:rsidRPr="00A063C7">
        <w:rPr>
          <w:rFonts w:cs="Arial"/>
          <w:szCs w:val="20"/>
          <w:lang w:eastAsia="en-US" w:bidi="en-US"/>
        </w:rPr>
        <w:t>).</w:t>
      </w:r>
    </w:p>
    <w:p w14:paraId="3350B632" w14:textId="77777777" w:rsidR="0058189F" w:rsidRPr="00E04EBD" w:rsidRDefault="0058189F" w:rsidP="003C47FF">
      <w:pPr>
        <w:jc w:val="both"/>
        <w:rPr>
          <w:rFonts w:cs="Arial"/>
          <w:b/>
          <w:szCs w:val="20"/>
        </w:rPr>
      </w:pPr>
    </w:p>
    <w:p w14:paraId="0BAC4755" w14:textId="77777777" w:rsidR="00614395" w:rsidRPr="00E04EBD" w:rsidRDefault="00614395" w:rsidP="003C47FF">
      <w:pPr>
        <w:suppressAutoHyphens w:val="0"/>
        <w:jc w:val="both"/>
        <w:rPr>
          <w:rFonts w:cs="Arial"/>
          <w:szCs w:val="20"/>
          <w:lang w:eastAsia="en-US"/>
        </w:rPr>
      </w:pPr>
    </w:p>
    <w:p w14:paraId="6B392E51" w14:textId="77777777" w:rsidR="00614395" w:rsidRPr="00E04EBD" w:rsidRDefault="00614395" w:rsidP="00814D72">
      <w:pPr>
        <w:suppressAutoHyphens w:val="0"/>
        <w:jc w:val="both"/>
        <w:rPr>
          <w:rFonts w:cs="Arial"/>
          <w:szCs w:val="20"/>
          <w:lang w:eastAsia="sl-SI"/>
        </w:rPr>
      </w:pPr>
      <w:r w:rsidRPr="00E04EBD">
        <w:rPr>
          <w:rFonts w:cs="Arial"/>
          <w:b/>
          <w:bCs/>
          <w:szCs w:val="20"/>
          <w:lang w:eastAsia="en-US"/>
        </w:rPr>
        <w:t>Druge zahteve glede storitev stacionarne IP telefonije</w:t>
      </w:r>
    </w:p>
    <w:p w14:paraId="0BB2BA3D" w14:textId="77777777" w:rsidR="00614395" w:rsidRPr="00E04EBD" w:rsidRDefault="00614395" w:rsidP="003C47FF">
      <w:pPr>
        <w:suppressAutoHyphens w:val="0"/>
        <w:jc w:val="both"/>
        <w:rPr>
          <w:rFonts w:cs="Arial"/>
          <w:szCs w:val="20"/>
          <w:lang w:eastAsia="en-US"/>
        </w:rPr>
      </w:pPr>
    </w:p>
    <w:p w14:paraId="56AFDA08" w14:textId="77777777" w:rsidR="0058189F" w:rsidRPr="00E04EBD" w:rsidRDefault="0058189F" w:rsidP="003C47FF">
      <w:pPr>
        <w:jc w:val="both"/>
        <w:rPr>
          <w:rFonts w:cs="Arial"/>
        </w:rPr>
      </w:pPr>
      <w:r w:rsidRPr="00E04EBD">
        <w:rPr>
          <w:rFonts w:cs="Arial"/>
        </w:rPr>
        <w:t>Naročnik pred podpisom pogodbe od ponudnika lahko zahteva predstavitev sistema in zahtevanih funkcionalnosti. Predstavitev se lahko izvede na lokaciji ponudnika.</w:t>
      </w:r>
    </w:p>
    <w:p w14:paraId="334C3F45" w14:textId="77777777" w:rsidR="0058189F" w:rsidRPr="00E04EBD" w:rsidRDefault="0058189F" w:rsidP="003C47FF">
      <w:pPr>
        <w:jc w:val="both"/>
        <w:rPr>
          <w:rFonts w:cs="Arial"/>
        </w:rPr>
      </w:pPr>
      <w:r w:rsidRPr="00E04EBD">
        <w:rPr>
          <w:rFonts w:cs="Arial"/>
        </w:rPr>
        <w:t>Ponudnik k ponudbi predloži tehnične dokumente po ponudbi predvidene dobave opreme, iz katerih bo razvidno izpolnjevanje zahtev.</w:t>
      </w:r>
    </w:p>
    <w:p w14:paraId="7D79E59B" w14:textId="77777777" w:rsidR="0058189F" w:rsidRPr="00E04EBD" w:rsidRDefault="0058189F" w:rsidP="003C47FF">
      <w:pPr>
        <w:widowControl w:val="0"/>
        <w:suppressAutoHyphens w:val="0"/>
        <w:autoSpaceDE w:val="0"/>
        <w:autoSpaceDN w:val="0"/>
        <w:adjustRightInd w:val="0"/>
        <w:spacing w:line="260" w:lineRule="atLeast"/>
        <w:jc w:val="both"/>
        <w:rPr>
          <w:rFonts w:cs="Arial"/>
          <w:szCs w:val="20"/>
          <w:lang w:eastAsia="en-US"/>
        </w:rPr>
      </w:pPr>
    </w:p>
    <w:p w14:paraId="2D1AF571" w14:textId="77777777" w:rsidR="00614395" w:rsidRPr="00E04EBD" w:rsidRDefault="00614395" w:rsidP="00814D72">
      <w:pPr>
        <w:suppressAutoHyphens w:val="0"/>
        <w:spacing w:after="160" w:line="303" w:lineRule="auto"/>
        <w:ind w:right="71"/>
        <w:jc w:val="both"/>
        <w:rPr>
          <w:rFonts w:cs="Arial"/>
          <w:b/>
          <w:szCs w:val="20"/>
        </w:rPr>
      </w:pPr>
    </w:p>
    <w:p w14:paraId="7E46B163" w14:textId="5A32433F" w:rsidR="00614395" w:rsidRPr="00E04EBD" w:rsidRDefault="00614395" w:rsidP="00814D72">
      <w:pPr>
        <w:suppressAutoHyphens w:val="0"/>
        <w:spacing w:after="160" w:line="303" w:lineRule="auto"/>
        <w:ind w:right="71"/>
        <w:jc w:val="both"/>
        <w:rPr>
          <w:rFonts w:cs="Arial"/>
          <w:b/>
          <w:szCs w:val="20"/>
        </w:rPr>
      </w:pPr>
      <w:r w:rsidRPr="00E04EBD">
        <w:rPr>
          <w:rFonts w:cs="Arial"/>
          <w:b/>
          <w:szCs w:val="20"/>
        </w:rPr>
        <w:t>PREDVIDENE KOLIČINE</w:t>
      </w:r>
      <w:r w:rsidR="00E04EBD">
        <w:rPr>
          <w:rFonts w:cs="Arial"/>
          <w:b/>
          <w:szCs w:val="20"/>
        </w:rPr>
        <w:t xml:space="preserve"> za Sklop 1:</w:t>
      </w:r>
    </w:p>
    <w:p w14:paraId="79100BC9" w14:textId="26D2D89C" w:rsidR="00614395" w:rsidRPr="00E04EBD" w:rsidRDefault="00614395" w:rsidP="003C47FF">
      <w:pPr>
        <w:spacing w:after="35"/>
        <w:jc w:val="both"/>
        <w:rPr>
          <w:rFonts w:cs="Arial"/>
          <w:szCs w:val="20"/>
        </w:rPr>
      </w:pPr>
      <w:r w:rsidRPr="00E04EBD">
        <w:rPr>
          <w:rFonts w:cs="Arial"/>
          <w:szCs w:val="20"/>
        </w:rPr>
        <w:t>Naročnik ne more vnaprej natančno določiti količine klicanja, količine najema IP opreme, števila agentov</w:t>
      </w:r>
      <w:r w:rsidR="00E04EBD">
        <w:rPr>
          <w:rFonts w:cs="Arial"/>
          <w:szCs w:val="20"/>
        </w:rPr>
        <w:t xml:space="preserve"> in </w:t>
      </w:r>
      <w:r w:rsidRPr="00E04EBD">
        <w:rPr>
          <w:rFonts w:cs="Arial"/>
          <w:szCs w:val="20"/>
        </w:rPr>
        <w:t>nadzornikov, zato si pridržuje pravico:</w:t>
      </w:r>
    </w:p>
    <w:p w14:paraId="7BBDBAB1" w14:textId="6DF9AECA" w:rsidR="00614395" w:rsidRPr="00E04EBD" w:rsidRDefault="00614395" w:rsidP="00A063C7">
      <w:pPr>
        <w:numPr>
          <w:ilvl w:val="0"/>
          <w:numId w:val="10"/>
        </w:numPr>
        <w:suppressAutoHyphens w:val="0"/>
        <w:spacing w:line="260" w:lineRule="atLeast"/>
        <w:jc w:val="both"/>
        <w:rPr>
          <w:rFonts w:cs="Arial"/>
          <w:szCs w:val="20"/>
          <w:lang w:eastAsia="en-US" w:bidi="en-US"/>
        </w:rPr>
      </w:pPr>
      <w:r w:rsidRPr="00E04EBD">
        <w:rPr>
          <w:rFonts w:cs="Arial"/>
          <w:szCs w:val="20"/>
          <w:lang w:eastAsia="en-US" w:bidi="en-US"/>
        </w:rPr>
        <w:t>da bo količino klicev izvajal glede na svoje dejanske potrebe, zato je količina klicanja v predpisanem obdobju</w:t>
      </w:r>
      <w:r w:rsidR="00E04EBD">
        <w:rPr>
          <w:rFonts w:cs="Arial"/>
          <w:szCs w:val="20"/>
          <w:lang w:eastAsia="en-US" w:bidi="en-US"/>
        </w:rPr>
        <w:t xml:space="preserve"> lahko</w:t>
      </w:r>
      <w:r w:rsidRPr="00E04EBD">
        <w:rPr>
          <w:rFonts w:cs="Arial"/>
          <w:szCs w:val="20"/>
          <w:lang w:eastAsia="en-US" w:bidi="en-US"/>
        </w:rPr>
        <w:t xml:space="preserve"> večja ali manjša od ocenjenega števila;</w:t>
      </w:r>
    </w:p>
    <w:p w14:paraId="38B00E04" w14:textId="77777777" w:rsidR="00614395" w:rsidRPr="00E04EBD" w:rsidRDefault="00614395" w:rsidP="00A063C7">
      <w:pPr>
        <w:numPr>
          <w:ilvl w:val="0"/>
          <w:numId w:val="10"/>
        </w:numPr>
        <w:suppressAutoHyphens w:val="0"/>
        <w:spacing w:line="260" w:lineRule="atLeast"/>
        <w:jc w:val="both"/>
        <w:rPr>
          <w:rFonts w:cs="Arial"/>
          <w:szCs w:val="20"/>
          <w:lang w:eastAsia="en-US" w:bidi="en-US"/>
        </w:rPr>
      </w:pPr>
      <w:r w:rsidRPr="00E04EBD">
        <w:rPr>
          <w:rFonts w:cs="Arial"/>
          <w:szCs w:val="20"/>
          <w:lang w:eastAsia="en-US" w:bidi="en-US"/>
        </w:rPr>
        <w:t>da bo IP opremo najemal glede na dejanske potrebe, zato je njeno število lahko večje ali manjše od ocenjene,</w:t>
      </w:r>
    </w:p>
    <w:p w14:paraId="551670B7" w14:textId="77777777" w:rsidR="00614395" w:rsidRPr="00E04EBD" w:rsidRDefault="00614395" w:rsidP="00A063C7">
      <w:pPr>
        <w:numPr>
          <w:ilvl w:val="0"/>
          <w:numId w:val="10"/>
        </w:numPr>
        <w:suppressAutoHyphens w:val="0"/>
        <w:spacing w:line="260" w:lineRule="atLeast"/>
        <w:jc w:val="both"/>
        <w:rPr>
          <w:rFonts w:cs="Arial"/>
          <w:szCs w:val="20"/>
          <w:lang w:eastAsia="en-US" w:bidi="en-US"/>
        </w:rPr>
      </w:pPr>
      <w:r w:rsidRPr="00E04EBD">
        <w:rPr>
          <w:rFonts w:cs="Arial"/>
          <w:szCs w:val="20"/>
          <w:lang w:eastAsia="en-US" w:bidi="en-US"/>
        </w:rPr>
        <w:t>da se dogovori za dodatni najem IP opreme pod enakimi oz. v času akcij pod ugodnejšimi pogoji,</w:t>
      </w:r>
    </w:p>
    <w:p w14:paraId="58EEFE56" w14:textId="3E747F77" w:rsidR="00614395" w:rsidRPr="00E04EBD" w:rsidRDefault="00614395" w:rsidP="00A063C7">
      <w:pPr>
        <w:numPr>
          <w:ilvl w:val="0"/>
          <w:numId w:val="10"/>
        </w:numPr>
        <w:suppressAutoHyphens w:val="0"/>
        <w:spacing w:line="260" w:lineRule="atLeast"/>
        <w:jc w:val="both"/>
        <w:rPr>
          <w:rFonts w:cs="Arial"/>
          <w:szCs w:val="20"/>
          <w:lang w:eastAsia="en-US" w:bidi="en-US"/>
        </w:rPr>
      </w:pPr>
      <w:r w:rsidRPr="00E04EBD">
        <w:rPr>
          <w:rFonts w:cs="Arial"/>
          <w:szCs w:val="20"/>
          <w:lang w:eastAsia="en-US" w:bidi="en-US"/>
        </w:rPr>
        <w:t>da bo število agentov</w:t>
      </w:r>
      <w:r w:rsidR="007E22F5" w:rsidRPr="00E04EBD">
        <w:rPr>
          <w:rFonts w:cs="Arial"/>
          <w:szCs w:val="20"/>
          <w:lang w:eastAsia="en-US" w:bidi="en-US"/>
        </w:rPr>
        <w:t xml:space="preserve"> in</w:t>
      </w:r>
      <w:r w:rsidR="00E12BEA" w:rsidRPr="00E04EBD">
        <w:rPr>
          <w:rFonts w:cs="Arial"/>
          <w:szCs w:val="20"/>
          <w:lang w:eastAsia="en-US" w:bidi="en-US"/>
        </w:rPr>
        <w:t xml:space="preserve"> </w:t>
      </w:r>
      <w:r w:rsidRPr="00E04EBD">
        <w:rPr>
          <w:rFonts w:cs="Arial"/>
          <w:szCs w:val="20"/>
          <w:lang w:eastAsia="en-US" w:bidi="en-US"/>
        </w:rPr>
        <w:t>nadzornikov najemal glede na svoje dejanske potrebe, zato je njihovo število lahko večje ali manjše od ocenjenega števila</w:t>
      </w:r>
      <w:r w:rsidR="00E04EBD">
        <w:rPr>
          <w:rFonts w:cs="Arial"/>
          <w:szCs w:val="20"/>
          <w:lang w:eastAsia="en-US" w:bidi="en-US"/>
        </w:rPr>
        <w:t>.</w:t>
      </w:r>
    </w:p>
    <w:p w14:paraId="0DEABF90" w14:textId="77777777" w:rsidR="00614395" w:rsidRPr="00E04EBD" w:rsidRDefault="00614395" w:rsidP="00814D72">
      <w:pPr>
        <w:spacing w:after="35"/>
        <w:jc w:val="both"/>
        <w:rPr>
          <w:rFonts w:cs="Arial"/>
          <w:szCs w:val="20"/>
        </w:rPr>
      </w:pPr>
    </w:p>
    <w:p w14:paraId="01C3A0E7" w14:textId="4E10DDBB" w:rsidR="00614395" w:rsidRPr="00E04EBD" w:rsidRDefault="00614395" w:rsidP="00814D72">
      <w:pPr>
        <w:spacing w:after="35"/>
        <w:jc w:val="both"/>
        <w:rPr>
          <w:rFonts w:cs="Arial"/>
          <w:i/>
          <w:szCs w:val="20"/>
        </w:rPr>
      </w:pPr>
      <w:r w:rsidRPr="00E04EBD">
        <w:rPr>
          <w:rFonts w:cs="Arial"/>
          <w:szCs w:val="20"/>
        </w:rPr>
        <w:t>V nadaljevanju so navedene okvirne količine najema IP opreme in storit</w:t>
      </w:r>
      <w:r w:rsidR="007E22F5" w:rsidRPr="00E04EBD">
        <w:rPr>
          <w:rFonts w:cs="Arial"/>
          <w:szCs w:val="20"/>
        </w:rPr>
        <w:t>e</w:t>
      </w:r>
      <w:r w:rsidRPr="00E04EBD">
        <w:rPr>
          <w:rFonts w:cs="Arial"/>
          <w:szCs w:val="20"/>
        </w:rPr>
        <w:t xml:space="preserve">v </w:t>
      </w:r>
      <w:r w:rsidR="007E22F5" w:rsidRPr="00E04EBD">
        <w:rPr>
          <w:rFonts w:cs="Arial"/>
          <w:szCs w:val="20"/>
        </w:rPr>
        <w:t>pogovorov</w:t>
      </w:r>
      <w:r w:rsidRPr="00E04EBD">
        <w:rPr>
          <w:rFonts w:cs="Arial"/>
          <w:szCs w:val="20"/>
        </w:rPr>
        <w:t>, za katere ponudnik poda cene v ponudbenem predračunu:</w:t>
      </w:r>
    </w:p>
    <w:p w14:paraId="49006A20" w14:textId="77777777" w:rsidR="00614395" w:rsidRPr="00E04EBD" w:rsidRDefault="00614395" w:rsidP="00814D72">
      <w:pPr>
        <w:spacing w:after="35"/>
        <w:jc w:val="both"/>
        <w:rPr>
          <w:rFonts w:cs="Arial"/>
          <w:iCs/>
          <w:szCs w:val="20"/>
        </w:rPr>
      </w:pPr>
    </w:p>
    <w:tbl>
      <w:tblPr>
        <w:tblStyle w:val="Tabelamrea"/>
        <w:tblW w:w="0" w:type="auto"/>
        <w:tblLook w:val="04A0" w:firstRow="1" w:lastRow="0" w:firstColumn="1" w:lastColumn="0" w:noHBand="0" w:noVBand="1"/>
      </w:tblPr>
      <w:tblGrid>
        <w:gridCol w:w="5807"/>
        <w:gridCol w:w="992"/>
        <w:gridCol w:w="851"/>
        <w:gridCol w:w="1693"/>
      </w:tblGrid>
      <w:tr w:rsidR="00614395" w:rsidRPr="00E04EBD" w14:paraId="5E7EA268" w14:textId="77777777" w:rsidTr="000F76D9">
        <w:tc>
          <w:tcPr>
            <w:tcW w:w="5807" w:type="dxa"/>
            <w:vAlign w:val="center"/>
          </w:tcPr>
          <w:p w14:paraId="2FF42DE9" w14:textId="0FDD908C" w:rsidR="00614395" w:rsidRPr="00E04EBD" w:rsidRDefault="00614395" w:rsidP="00814D72">
            <w:pPr>
              <w:spacing w:after="35"/>
              <w:jc w:val="both"/>
              <w:rPr>
                <w:rFonts w:cs="Arial"/>
                <w:b/>
                <w:bCs/>
                <w:szCs w:val="20"/>
                <w:lang w:val="sl-SI"/>
              </w:rPr>
            </w:pPr>
            <w:bookmarkStart w:id="7" w:name="_Hlk90551613"/>
            <w:r w:rsidRPr="00E04EBD">
              <w:rPr>
                <w:rFonts w:cs="Arial"/>
                <w:b/>
                <w:bCs/>
                <w:szCs w:val="20"/>
                <w:lang w:val="sl-SI"/>
              </w:rPr>
              <w:t>Storitve stacionarne IP telefonije</w:t>
            </w:r>
          </w:p>
          <w:p w14:paraId="45921DC9" w14:textId="77777777" w:rsidR="00614395" w:rsidRPr="00E04EBD" w:rsidRDefault="00614395" w:rsidP="00814D72">
            <w:pPr>
              <w:spacing w:after="35"/>
              <w:jc w:val="both"/>
              <w:rPr>
                <w:rFonts w:cs="Arial"/>
                <w:b/>
                <w:bCs/>
                <w:iCs/>
                <w:szCs w:val="20"/>
                <w:lang w:val="sl-SI"/>
              </w:rPr>
            </w:pPr>
          </w:p>
        </w:tc>
        <w:tc>
          <w:tcPr>
            <w:tcW w:w="992" w:type="dxa"/>
            <w:vAlign w:val="center"/>
          </w:tcPr>
          <w:p w14:paraId="118D6F34" w14:textId="77777777" w:rsidR="00614395" w:rsidRPr="00E04EBD" w:rsidRDefault="00614395" w:rsidP="00814D72">
            <w:pPr>
              <w:spacing w:after="35"/>
              <w:jc w:val="both"/>
              <w:rPr>
                <w:rFonts w:cs="Arial"/>
                <w:b/>
                <w:bCs/>
                <w:iCs/>
                <w:szCs w:val="20"/>
                <w:lang w:val="sl-SI"/>
              </w:rPr>
            </w:pPr>
            <w:r w:rsidRPr="00E04EBD">
              <w:rPr>
                <w:rFonts w:cs="Arial"/>
                <w:b/>
                <w:bCs/>
                <w:szCs w:val="20"/>
                <w:lang w:val="sl-SI"/>
              </w:rPr>
              <w:t>Oznaka</w:t>
            </w:r>
          </w:p>
        </w:tc>
        <w:tc>
          <w:tcPr>
            <w:tcW w:w="851" w:type="dxa"/>
            <w:vAlign w:val="center"/>
          </w:tcPr>
          <w:p w14:paraId="79EFE6CB" w14:textId="77777777" w:rsidR="00614395" w:rsidRPr="00E04EBD" w:rsidRDefault="00614395" w:rsidP="00814D72">
            <w:pPr>
              <w:spacing w:after="35"/>
              <w:jc w:val="both"/>
              <w:rPr>
                <w:rFonts w:cs="Arial"/>
                <w:b/>
                <w:bCs/>
                <w:iCs/>
                <w:szCs w:val="20"/>
                <w:lang w:val="sl-SI"/>
              </w:rPr>
            </w:pPr>
            <w:r w:rsidRPr="00E04EBD">
              <w:rPr>
                <w:rFonts w:cs="Arial"/>
                <w:b/>
                <w:bCs/>
                <w:szCs w:val="20"/>
                <w:lang w:val="sl-SI"/>
              </w:rPr>
              <w:t>Enota</w:t>
            </w:r>
          </w:p>
        </w:tc>
        <w:tc>
          <w:tcPr>
            <w:tcW w:w="1693" w:type="dxa"/>
            <w:vAlign w:val="center"/>
          </w:tcPr>
          <w:p w14:paraId="0375EFD6" w14:textId="5638298F" w:rsidR="00614395" w:rsidRPr="00E04EBD" w:rsidRDefault="00614395" w:rsidP="00814D72">
            <w:pPr>
              <w:spacing w:after="35"/>
              <w:jc w:val="both"/>
              <w:rPr>
                <w:rFonts w:cs="Arial"/>
                <w:b/>
                <w:bCs/>
                <w:iCs/>
                <w:szCs w:val="20"/>
                <w:lang w:val="sl-SI"/>
              </w:rPr>
            </w:pPr>
            <w:r w:rsidRPr="00E04EBD">
              <w:rPr>
                <w:rFonts w:cs="Arial"/>
                <w:b/>
                <w:bCs/>
                <w:szCs w:val="20"/>
                <w:lang w:val="sl-SI"/>
              </w:rPr>
              <w:t>Okvirna količina /mesec</w:t>
            </w:r>
          </w:p>
        </w:tc>
      </w:tr>
      <w:bookmarkEnd w:id="7"/>
      <w:tr w:rsidR="00614395" w:rsidRPr="00E04EBD" w14:paraId="74BB8C32" w14:textId="77777777" w:rsidTr="000F76D9">
        <w:tc>
          <w:tcPr>
            <w:tcW w:w="5807" w:type="dxa"/>
            <w:vAlign w:val="center"/>
          </w:tcPr>
          <w:p w14:paraId="3B295C6E" w14:textId="77777777" w:rsidR="00614395" w:rsidRPr="00E04EBD" w:rsidRDefault="00614395" w:rsidP="00814D72">
            <w:pPr>
              <w:spacing w:after="35"/>
              <w:jc w:val="both"/>
              <w:rPr>
                <w:rFonts w:cs="Arial"/>
                <w:iCs/>
                <w:szCs w:val="20"/>
                <w:lang w:val="sl-SI"/>
              </w:rPr>
            </w:pPr>
            <w:r w:rsidRPr="00E04EBD">
              <w:rPr>
                <w:rFonts w:cs="Arial"/>
                <w:szCs w:val="20"/>
                <w:lang w:val="sl-SI"/>
              </w:rPr>
              <w:t>Cena minute pogovora med uporabniki, kateri že uporabljajo IP telefonijo preko omrežja HKOM</w:t>
            </w:r>
          </w:p>
        </w:tc>
        <w:tc>
          <w:tcPr>
            <w:tcW w:w="992" w:type="dxa"/>
            <w:vAlign w:val="center"/>
          </w:tcPr>
          <w:p w14:paraId="3CCBA9F9" w14:textId="77777777" w:rsidR="00614395" w:rsidRPr="00E04EBD" w:rsidRDefault="00614395" w:rsidP="00814D72">
            <w:pPr>
              <w:spacing w:after="35"/>
              <w:jc w:val="both"/>
              <w:rPr>
                <w:rFonts w:cs="Arial"/>
                <w:iCs/>
                <w:szCs w:val="20"/>
                <w:lang w:val="sl-SI"/>
              </w:rPr>
            </w:pPr>
            <w:r w:rsidRPr="00E04EBD">
              <w:rPr>
                <w:rFonts w:cs="Arial"/>
                <w:szCs w:val="20"/>
                <w:lang w:val="sl-SI"/>
              </w:rPr>
              <w:t>C</w:t>
            </w:r>
            <w:r w:rsidRPr="00E04EBD">
              <w:rPr>
                <w:rFonts w:cs="Arial"/>
                <w:szCs w:val="20"/>
                <w:vertAlign w:val="subscript"/>
                <w:lang w:val="sl-SI"/>
              </w:rPr>
              <w:t>-HKOM</w:t>
            </w:r>
          </w:p>
        </w:tc>
        <w:tc>
          <w:tcPr>
            <w:tcW w:w="851" w:type="dxa"/>
            <w:vAlign w:val="center"/>
          </w:tcPr>
          <w:p w14:paraId="6C449045" w14:textId="77777777" w:rsidR="00614395" w:rsidRPr="00E04EBD" w:rsidRDefault="00614395" w:rsidP="00814D72">
            <w:pPr>
              <w:spacing w:after="35"/>
              <w:jc w:val="both"/>
              <w:rPr>
                <w:rFonts w:cs="Arial"/>
                <w:iCs/>
                <w:szCs w:val="20"/>
                <w:lang w:val="sl-SI"/>
              </w:rPr>
            </w:pPr>
            <w:r w:rsidRPr="00E04EBD">
              <w:rPr>
                <w:rFonts w:cs="Arial"/>
                <w:szCs w:val="20"/>
                <w:lang w:val="sl-SI"/>
              </w:rPr>
              <w:t>Minuta</w:t>
            </w:r>
          </w:p>
        </w:tc>
        <w:tc>
          <w:tcPr>
            <w:tcW w:w="1693" w:type="dxa"/>
            <w:vAlign w:val="center"/>
          </w:tcPr>
          <w:p w14:paraId="1D5F869A" w14:textId="0DE36A58" w:rsidR="00614395" w:rsidRPr="00E04EBD" w:rsidRDefault="00A063C7" w:rsidP="00814D72">
            <w:pPr>
              <w:spacing w:after="35"/>
              <w:jc w:val="both"/>
              <w:rPr>
                <w:rFonts w:cs="Arial"/>
                <w:iCs/>
                <w:szCs w:val="20"/>
                <w:lang w:val="sl-SI"/>
              </w:rPr>
            </w:pPr>
            <w:r>
              <w:rPr>
                <w:rFonts w:cs="Arial"/>
                <w:szCs w:val="20"/>
                <w:lang w:val="sl-SI"/>
              </w:rPr>
              <w:t>2</w:t>
            </w:r>
            <w:r w:rsidR="00614395" w:rsidRPr="00E04EBD">
              <w:rPr>
                <w:rFonts w:cs="Arial"/>
                <w:szCs w:val="20"/>
                <w:lang w:val="sl-SI"/>
              </w:rPr>
              <w:t>000</w:t>
            </w:r>
          </w:p>
        </w:tc>
      </w:tr>
      <w:tr w:rsidR="00614395" w:rsidRPr="00E04EBD" w14:paraId="54930DF4" w14:textId="77777777" w:rsidTr="000F76D9">
        <w:tc>
          <w:tcPr>
            <w:tcW w:w="5807" w:type="dxa"/>
            <w:vAlign w:val="center"/>
          </w:tcPr>
          <w:p w14:paraId="59FE5A97" w14:textId="77777777" w:rsidR="00614395" w:rsidRPr="00E04EBD" w:rsidRDefault="00614395" w:rsidP="00814D72">
            <w:pPr>
              <w:spacing w:after="35"/>
              <w:jc w:val="both"/>
              <w:rPr>
                <w:rFonts w:cs="Arial"/>
                <w:iCs/>
                <w:szCs w:val="20"/>
                <w:lang w:val="sl-SI"/>
              </w:rPr>
            </w:pPr>
            <w:r w:rsidRPr="00E04EBD">
              <w:rPr>
                <w:rFonts w:cs="Arial"/>
                <w:szCs w:val="20"/>
                <w:lang w:val="sl-SI"/>
              </w:rPr>
              <w:t>Cena minute pogovora iz stacionarnega poslovnega omrežja HKOM v fiksno omrežje Telekom Slovenije</w:t>
            </w:r>
          </w:p>
        </w:tc>
        <w:tc>
          <w:tcPr>
            <w:tcW w:w="992" w:type="dxa"/>
            <w:vAlign w:val="center"/>
          </w:tcPr>
          <w:p w14:paraId="0DE63996" w14:textId="77777777" w:rsidR="00614395" w:rsidRPr="00E04EBD" w:rsidRDefault="00614395" w:rsidP="00814D72">
            <w:pPr>
              <w:spacing w:after="35"/>
              <w:jc w:val="both"/>
              <w:rPr>
                <w:rFonts w:cs="Arial"/>
                <w:iCs/>
                <w:szCs w:val="20"/>
                <w:lang w:val="sl-SI"/>
              </w:rPr>
            </w:pPr>
            <w:r w:rsidRPr="00E04EBD">
              <w:rPr>
                <w:rFonts w:cs="Arial"/>
                <w:szCs w:val="20"/>
                <w:lang w:val="sl-SI"/>
              </w:rPr>
              <w:t>C</w:t>
            </w:r>
            <w:r w:rsidRPr="00E04EBD">
              <w:rPr>
                <w:rFonts w:cs="Arial"/>
                <w:szCs w:val="20"/>
                <w:vertAlign w:val="subscript"/>
                <w:lang w:val="sl-SI"/>
              </w:rPr>
              <w:t>-TEL</w:t>
            </w:r>
          </w:p>
        </w:tc>
        <w:tc>
          <w:tcPr>
            <w:tcW w:w="851" w:type="dxa"/>
            <w:vAlign w:val="center"/>
          </w:tcPr>
          <w:p w14:paraId="543BE417" w14:textId="77777777" w:rsidR="00614395" w:rsidRPr="00E04EBD" w:rsidRDefault="00614395" w:rsidP="00814D72">
            <w:pPr>
              <w:spacing w:after="35"/>
              <w:jc w:val="both"/>
              <w:rPr>
                <w:rFonts w:cs="Arial"/>
                <w:iCs/>
                <w:szCs w:val="20"/>
                <w:lang w:val="sl-SI"/>
              </w:rPr>
            </w:pPr>
            <w:r w:rsidRPr="00E04EBD">
              <w:rPr>
                <w:rFonts w:cs="Arial"/>
                <w:szCs w:val="20"/>
                <w:lang w:val="sl-SI"/>
              </w:rPr>
              <w:t>Minuta</w:t>
            </w:r>
          </w:p>
        </w:tc>
        <w:tc>
          <w:tcPr>
            <w:tcW w:w="1693" w:type="dxa"/>
            <w:vAlign w:val="center"/>
          </w:tcPr>
          <w:p w14:paraId="18AA33D4" w14:textId="1A00E26E" w:rsidR="00614395" w:rsidRPr="00E04EBD" w:rsidRDefault="00A063C7" w:rsidP="00814D72">
            <w:pPr>
              <w:spacing w:after="35"/>
              <w:jc w:val="both"/>
              <w:rPr>
                <w:rFonts w:cs="Arial"/>
                <w:iCs/>
                <w:szCs w:val="20"/>
                <w:lang w:val="sl-SI"/>
              </w:rPr>
            </w:pPr>
            <w:r>
              <w:rPr>
                <w:rFonts w:cs="Arial"/>
                <w:szCs w:val="20"/>
                <w:lang w:val="sl-SI"/>
              </w:rPr>
              <w:t>30</w:t>
            </w:r>
            <w:r w:rsidR="00614395" w:rsidRPr="00E04EBD">
              <w:rPr>
                <w:rFonts w:cs="Arial"/>
                <w:szCs w:val="20"/>
                <w:lang w:val="sl-SI"/>
              </w:rPr>
              <w:t>000</w:t>
            </w:r>
          </w:p>
        </w:tc>
      </w:tr>
      <w:tr w:rsidR="00614395" w:rsidRPr="00E04EBD" w14:paraId="57D25577" w14:textId="77777777" w:rsidTr="000F76D9">
        <w:tc>
          <w:tcPr>
            <w:tcW w:w="5807" w:type="dxa"/>
            <w:vAlign w:val="center"/>
          </w:tcPr>
          <w:p w14:paraId="288B1D7D" w14:textId="77777777" w:rsidR="00614395" w:rsidRPr="00E04EBD" w:rsidRDefault="00614395" w:rsidP="00814D72">
            <w:pPr>
              <w:spacing w:after="35"/>
              <w:jc w:val="both"/>
              <w:rPr>
                <w:rFonts w:cs="Arial"/>
                <w:iCs/>
                <w:szCs w:val="20"/>
                <w:lang w:val="sl-SI"/>
              </w:rPr>
            </w:pPr>
            <w:r w:rsidRPr="00E04EBD">
              <w:rPr>
                <w:rFonts w:cs="Arial"/>
                <w:szCs w:val="20"/>
                <w:lang w:val="sl-SI"/>
              </w:rPr>
              <w:t>Cena minute pogovora iz stacionarnega poslovnega omrežja HKOM v fiksno omrežje A1 Slovenija</w:t>
            </w:r>
          </w:p>
        </w:tc>
        <w:tc>
          <w:tcPr>
            <w:tcW w:w="992" w:type="dxa"/>
            <w:vAlign w:val="center"/>
          </w:tcPr>
          <w:p w14:paraId="7BF701B3" w14:textId="77777777" w:rsidR="00614395" w:rsidRPr="00E04EBD" w:rsidRDefault="00614395" w:rsidP="00814D72">
            <w:pPr>
              <w:spacing w:after="35"/>
              <w:jc w:val="both"/>
              <w:rPr>
                <w:rFonts w:cs="Arial"/>
                <w:iCs/>
                <w:szCs w:val="20"/>
                <w:lang w:val="sl-SI"/>
              </w:rPr>
            </w:pPr>
            <w:r w:rsidRPr="00E04EBD">
              <w:rPr>
                <w:rFonts w:cs="Arial"/>
                <w:szCs w:val="20"/>
                <w:lang w:val="sl-SI"/>
              </w:rPr>
              <w:t>C</w:t>
            </w:r>
            <w:r w:rsidRPr="00E04EBD">
              <w:rPr>
                <w:rFonts w:cs="Arial"/>
                <w:szCs w:val="20"/>
                <w:vertAlign w:val="subscript"/>
                <w:lang w:val="sl-SI"/>
              </w:rPr>
              <w:t>-AM</w:t>
            </w:r>
          </w:p>
        </w:tc>
        <w:tc>
          <w:tcPr>
            <w:tcW w:w="851" w:type="dxa"/>
            <w:vAlign w:val="center"/>
          </w:tcPr>
          <w:p w14:paraId="4E092032" w14:textId="77777777" w:rsidR="00614395" w:rsidRPr="00E04EBD" w:rsidRDefault="00614395" w:rsidP="00814D72">
            <w:pPr>
              <w:spacing w:after="35"/>
              <w:jc w:val="both"/>
              <w:rPr>
                <w:rFonts w:cs="Arial"/>
                <w:iCs/>
                <w:szCs w:val="20"/>
                <w:lang w:val="sl-SI"/>
              </w:rPr>
            </w:pPr>
            <w:r w:rsidRPr="00E04EBD">
              <w:rPr>
                <w:rFonts w:cs="Arial"/>
                <w:szCs w:val="20"/>
                <w:lang w:val="sl-SI"/>
              </w:rPr>
              <w:t>Minuta</w:t>
            </w:r>
          </w:p>
        </w:tc>
        <w:tc>
          <w:tcPr>
            <w:tcW w:w="1693" w:type="dxa"/>
            <w:vAlign w:val="center"/>
          </w:tcPr>
          <w:p w14:paraId="4F24F4DB" w14:textId="77777777" w:rsidR="00614395" w:rsidRPr="00E04EBD" w:rsidRDefault="00614395" w:rsidP="00814D72">
            <w:pPr>
              <w:spacing w:after="35"/>
              <w:jc w:val="both"/>
              <w:rPr>
                <w:rFonts w:cs="Arial"/>
                <w:iCs/>
                <w:szCs w:val="20"/>
                <w:lang w:val="sl-SI"/>
              </w:rPr>
            </w:pPr>
            <w:r w:rsidRPr="00E04EBD">
              <w:rPr>
                <w:rFonts w:cs="Arial"/>
                <w:szCs w:val="20"/>
                <w:lang w:val="sl-SI"/>
              </w:rPr>
              <w:t>500</w:t>
            </w:r>
          </w:p>
        </w:tc>
      </w:tr>
      <w:tr w:rsidR="00614395" w:rsidRPr="00E04EBD" w14:paraId="630D89DB" w14:textId="77777777" w:rsidTr="000F76D9">
        <w:tc>
          <w:tcPr>
            <w:tcW w:w="5807" w:type="dxa"/>
            <w:vAlign w:val="center"/>
          </w:tcPr>
          <w:p w14:paraId="3B25A340" w14:textId="77777777" w:rsidR="00614395" w:rsidRPr="00E04EBD" w:rsidRDefault="00614395" w:rsidP="00814D72">
            <w:pPr>
              <w:spacing w:after="35"/>
              <w:jc w:val="both"/>
              <w:rPr>
                <w:rFonts w:cs="Arial"/>
                <w:iCs/>
                <w:szCs w:val="20"/>
                <w:lang w:val="sl-SI"/>
              </w:rPr>
            </w:pPr>
            <w:r w:rsidRPr="00E04EBD">
              <w:rPr>
                <w:rFonts w:cs="Arial"/>
                <w:szCs w:val="20"/>
                <w:lang w:val="sl-SI"/>
              </w:rPr>
              <w:t>Cena minute pogovora iz stacionarnega poslovnega omrežja HKOM v fiksno omrežje T-2</w:t>
            </w:r>
          </w:p>
        </w:tc>
        <w:tc>
          <w:tcPr>
            <w:tcW w:w="992" w:type="dxa"/>
            <w:vAlign w:val="center"/>
          </w:tcPr>
          <w:p w14:paraId="2DF4B31B" w14:textId="77777777" w:rsidR="00614395" w:rsidRPr="00E04EBD" w:rsidRDefault="00614395" w:rsidP="00814D72">
            <w:pPr>
              <w:spacing w:after="35"/>
              <w:jc w:val="both"/>
              <w:rPr>
                <w:rFonts w:cs="Arial"/>
                <w:iCs/>
                <w:szCs w:val="20"/>
                <w:lang w:val="sl-SI"/>
              </w:rPr>
            </w:pPr>
            <w:r w:rsidRPr="00E04EBD">
              <w:rPr>
                <w:rFonts w:cs="Arial"/>
                <w:szCs w:val="20"/>
                <w:lang w:val="sl-SI"/>
              </w:rPr>
              <w:t>C</w:t>
            </w:r>
            <w:r w:rsidRPr="00E04EBD">
              <w:rPr>
                <w:rFonts w:cs="Arial"/>
                <w:szCs w:val="20"/>
                <w:vertAlign w:val="subscript"/>
                <w:lang w:val="sl-SI"/>
              </w:rPr>
              <w:t>-T2</w:t>
            </w:r>
          </w:p>
        </w:tc>
        <w:tc>
          <w:tcPr>
            <w:tcW w:w="851" w:type="dxa"/>
            <w:vAlign w:val="center"/>
          </w:tcPr>
          <w:p w14:paraId="1F87D905" w14:textId="77777777" w:rsidR="00614395" w:rsidRPr="00E04EBD" w:rsidRDefault="00614395" w:rsidP="00814D72">
            <w:pPr>
              <w:spacing w:after="35"/>
              <w:jc w:val="both"/>
              <w:rPr>
                <w:rFonts w:cs="Arial"/>
                <w:iCs/>
                <w:szCs w:val="20"/>
                <w:lang w:val="sl-SI"/>
              </w:rPr>
            </w:pPr>
            <w:r w:rsidRPr="00E04EBD">
              <w:rPr>
                <w:rFonts w:cs="Arial"/>
                <w:szCs w:val="20"/>
                <w:lang w:val="sl-SI"/>
              </w:rPr>
              <w:t>Minuta</w:t>
            </w:r>
          </w:p>
        </w:tc>
        <w:tc>
          <w:tcPr>
            <w:tcW w:w="1693" w:type="dxa"/>
            <w:vAlign w:val="center"/>
          </w:tcPr>
          <w:p w14:paraId="399D4FDC" w14:textId="77777777" w:rsidR="00614395" w:rsidRPr="00E04EBD" w:rsidRDefault="00614395" w:rsidP="00814D72">
            <w:pPr>
              <w:spacing w:after="35"/>
              <w:jc w:val="both"/>
              <w:rPr>
                <w:rFonts w:cs="Arial"/>
                <w:iCs/>
                <w:szCs w:val="20"/>
                <w:lang w:val="sl-SI"/>
              </w:rPr>
            </w:pPr>
            <w:r w:rsidRPr="00E04EBD">
              <w:rPr>
                <w:rFonts w:cs="Arial"/>
                <w:szCs w:val="20"/>
                <w:lang w:val="sl-SI"/>
              </w:rPr>
              <w:t>500</w:t>
            </w:r>
          </w:p>
        </w:tc>
      </w:tr>
      <w:tr w:rsidR="00614395" w:rsidRPr="00E04EBD" w14:paraId="7912D72B" w14:textId="77777777" w:rsidTr="000F76D9">
        <w:tc>
          <w:tcPr>
            <w:tcW w:w="5807" w:type="dxa"/>
            <w:vAlign w:val="center"/>
          </w:tcPr>
          <w:p w14:paraId="196E75B8" w14:textId="1FDE5A8C" w:rsidR="00614395" w:rsidRPr="00E04EBD" w:rsidRDefault="00614395" w:rsidP="00814D72">
            <w:pPr>
              <w:spacing w:after="35"/>
              <w:jc w:val="both"/>
              <w:rPr>
                <w:rFonts w:cs="Arial"/>
                <w:iCs/>
                <w:szCs w:val="20"/>
                <w:lang w:val="sl-SI"/>
              </w:rPr>
            </w:pPr>
            <w:r w:rsidRPr="00E04EBD">
              <w:rPr>
                <w:rFonts w:cs="Arial"/>
                <w:szCs w:val="20"/>
                <w:lang w:val="sl-SI"/>
              </w:rPr>
              <w:t>Cena minute pogovora iz stacionarnega poslovnega omrežja HKOM v fiksno omrežje Telemach</w:t>
            </w:r>
          </w:p>
        </w:tc>
        <w:tc>
          <w:tcPr>
            <w:tcW w:w="992" w:type="dxa"/>
            <w:vAlign w:val="center"/>
          </w:tcPr>
          <w:p w14:paraId="3DA6E18B" w14:textId="77777777" w:rsidR="00614395" w:rsidRPr="00E04EBD" w:rsidRDefault="00614395" w:rsidP="00814D72">
            <w:pPr>
              <w:spacing w:after="35"/>
              <w:jc w:val="both"/>
              <w:rPr>
                <w:rFonts w:cs="Arial"/>
                <w:iCs/>
                <w:szCs w:val="20"/>
                <w:lang w:val="sl-SI"/>
              </w:rPr>
            </w:pPr>
            <w:r w:rsidRPr="00E04EBD">
              <w:rPr>
                <w:rFonts w:cs="Arial"/>
                <w:szCs w:val="20"/>
                <w:lang w:val="sl-SI"/>
              </w:rPr>
              <w:t>C</w:t>
            </w:r>
            <w:r w:rsidRPr="00E04EBD">
              <w:rPr>
                <w:rFonts w:cs="Arial"/>
                <w:szCs w:val="20"/>
                <w:vertAlign w:val="subscript"/>
                <w:lang w:val="sl-SI"/>
              </w:rPr>
              <w:t>-IN</w:t>
            </w:r>
          </w:p>
        </w:tc>
        <w:tc>
          <w:tcPr>
            <w:tcW w:w="851" w:type="dxa"/>
            <w:vAlign w:val="center"/>
          </w:tcPr>
          <w:p w14:paraId="46277932" w14:textId="77777777" w:rsidR="00614395" w:rsidRPr="00E04EBD" w:rsidRDefault="00614395" w:rsidP="00814D72">
            <w:pPr>
              <w:spacing w:after="35"/>
              <w:jc w:val="both"/>
              <w:rPr>
                <w:rFonts w:cs="Arial"/>
                <w:iCs/>
                <w:szCs w:val="20"/>
                <w:lang w:val="sl-SI"/>
              </w:rPr>
            </w:pPr>
            <w:r w:rsidRPr="00E04EBD">
              <w:rPr>
                <w:rFonts w:cs="Arial"/>
                <w:szCs w:val="20"/>
                <w:lang w:val="sl-SI"/>
              </w:rPr>
              <w:t>Minuta</w:t>
            </w:r>
          </w:p>
        </w:tc>
        <w:tc>
          <w:tcPr>
            <w:tcW w:w="1693" w:type="dxa"/>
            <w:vAlign w:val="center"/>
          </w:tcPr>
          <w:p w14:paraId="73615BFC" w14:textId="77777777" w:rsidR="00614395" w:rsidRPr="00E04EBD" w:rsidRDefault="00614395" w:rsidP="00814D72">
            <w:pPr>
              <w:spacing w:after="35"/>
              <w:jc w:val="both"/>
              <w:rPr>
                <w:rFonts w:cs="Arial"/>
                <w:iCs/>
                <w:szCs w:val="20"/>
                <w:lang w:val="sl-SI"/>
              </w:rPr>
            </w:pPr>
            <w:r w:rsidRPr="00E04EBD">
              <w:rPr>
                <w:rFonts w:cs="Arial"/>
                <w:szCs w:val="20"/>
                <w:lang w:val="sl-SI"/>
              </w:rPr>
              <w:t>500</w:t>
            </w:r>
          </w:p>
        </w:tc>
      </w:tr>
      <w:tr w:rsidR="00614395" w:rsidRPr="00E04EBD" w14:paraId="052D7B2E" w14:textId="77777777" w:rsidTr="000F76D9">
        <w:tc>
          <w:tcPr>
            <w:tcW w:w="5807" w:type="dxa"/>
            <w:vAlign w:val="center"/>
          </w:tcPr>
          <w:p w14:paraId="62D579F1" w14:textId="77777777" w:rsidR="00614395" w:rsidRPr="00E04EBD" w:rsidRDefault="00614395" w:rsidP="00814D72">
            <w:pPr>
              <w:spacing w:after="35"/>
              <w:jc w:val="both"/>
              <w:rPr>
                <w:rFonts w:cs="Arial"/>
                <w:iCs/>
                <w:szCs w:val="20"/>
                <w:lang w:val="sl-SI"/>
              </w:rPr>
            </w:pPr>
            <w:r w:rsidRPr="00E04EBD">
              <w:rPr>
                <w:rFonts w:cs="Arial"/>
                <w:szCs w:val="20"/>
                <w:lang w:val="sl-SI"/>
              </w:rPr>
              <w:t xml:space="preserve">Cena minute pogovora iz stacionarnega poslovnega omrežja HKOM v fiksno omrežje </w:t>
            </w:r>
            <w:proofErr w:type="spellStart"/>
            <w:r w:rsidRPr="00E04EBD">
              <w:rPr>
                <w:rFonts w:cs="Arial"/>
                <w:szCs w:val="20"/>
                <w:lang w:val="sl-SI"/>
              </w:rPr>
              <w:t>Mega</w:t>
            </w:r>
            <w:proofErr w:type="spellEnd"/>
            <w:r w:rsidRPr="00E04EBD">
              <w:rPr>
                <w:rFonts w:cs="Arial"/>
                <w:szCs w:val="20"/>
                <w:lang w:val="sl-SI"/>
              </w:rPr>
              <w:t xml:space="preserve"> M</w:t>
            </w:r>
          </w:p>
        </w:tc>
        <w:tc>
          <w:tcPr>
            <w:tcW w:w="992" w:type="dxa"/>
            <w:vAlign w:val="center"/>
          </w:tcPr>
          <w:p w14:paraId="32B3ECFE" w14:textId="77777777" w:rsidR="00614395" w:rsidRPr="00E04EBD" w:rsidRDefault="00614395" w:rsidP="00814D72">
            <w:pPr>
              <w:spacing w:after="35"/>
              <w:jc w:val="both"/>
              <w:rPr>
                <w:rFonts w:cs="Arial"/>
                <w:iCs/>
                <w:szCs w:val="20"/>
                <w:lang w:val="sl-SI"/>
              </w:rPr>
            </w:pPr>
            <w:r w:rsidRPr="00E04EBD">
              <w:rPr>
                <w:rFonts w:cs="Arial"/>
                <w:szCs w:val="20"/>
                <w:lang w:val="sl-SI"/>
              </w:rPr>
              <w:t>C</w:t>
            </w:r>
            <w:r w:rsidRPr="00E04EBD">
              <w:rPr>
                <w:rFonts w:cs="Arial"/>
                <w:szCs w:val="20"/>
                <w:vertAlign w:val="subscript"/>
                <w:lang w:val="sl-SI"/>
              </w:rPr>
              <w:t>-SO</w:t>
            </w:r>
          </w:p>
        </w:tc>
        <w:tc>
          <w:tcPr>
            <w:tcW w:w="851" w:type="dxa"/>
            <w:vAlign w:val="center"/>
          </w:tcPr>
          <w:p w14:paraId="3B9788F7" w14:textId="77777777" w:rsidR="00614395" w:rsidRPr="00E04EBD" w:rsidRDefault="00614395" w:rsidP="00814D72">
            <w:pPr>
              <w:spacing w:after="35"/>
              <w:jc w:val="both"/>
              <w:rPr>
                <w:rFonts w:cs="Arial"/>
                <w:iCs/>
                <w:szCs w:val="20"/>
                <w:lang w:val="sl-SI"/>
              </w:rPr>
            </w:pPr>
            <w:r w:rsidRPr="00E04EBD">
              <w:rPr>
                <w:rFonts w:cs="Arial"/>
                <w:szCs w:val="20"/>
                <w:lang w:val="sl-SI"/>
              </w:rPr>
              <w:t>Minuta</w:t>
            </w:r>
          </w:p>
        </w:tc>
        <w:tc>
          <w:tcPr>
            <w:tcW w:w="1693" w:type="dxa"/>
            <w:vAlign w:val="center"/>
          </w:tcPr>
          <w:p w14:paraId="3F6E4A84" w14:textId="77777777" w:rsidR="00614395" w:rsidRPr="00E04EBD" w:rsidRDefault="00614395" w:rsidP="00814D72">
            <w:pPr>
              <w:spacing w:after="35"/>
              <w:jc w:val="both"/>
              <w:rPr>
                <w:rFonts w:cs="Arial"/>
                <w:iCs/>
                <w:szCs w:val="20"/>
                <w:lang w:val="sl-SI"/>
              </w:rPr>
            </w:pPr>
            <w:r w:rsidRPr="00E04EBD">
              <w:rPr>
                <w:rFonts w:cs="Arial"/>
                <w:szCs w:val="20"/>
                <w:lang w:val="sl-SI"/>
              </w:rPr>
              <w:t>100</w:t>
            </w:r>
          </w:p>
        </w:tc>
      </w:tr>
      <w:tr w:rsidR="00614395" w:rsidRPr="00E04EBD" w14:paraId="2E51FDB3" w14:textId="77777777" w:rsidTr="000F76D9">
        <w:tc>
          <w:tcPr>
            <w:tcW w:w="5807" w:type="dxa"/>
            <w:vAlign w:val="center"/>
          </w:tcPr>
          <w:p w14:paraId="3CDB434A" w14:textId="30447E3C" w:rsidR="00614395" w:rsidRPr="00E04EBD" w:rsidRDefault="00614395" w:rsidP="00814D72">
            <w:pPr>
              <w:spacing w:after="35"/>
              <w:jc w:val="both"/>
              <w:rPr>
                <w:rFonts w:cs="Arial"/>
                <w:iCs/>
                <w:szCs w:val="20"/>
                <w:lang w:val="sl-SI"/>
              </w:rPr>
            </w:pPr>
            <w:r w:rsidRPr="00E04EBD">
              <w:rPr>
                <w:rFonts w:cs="Arial"/>
                <w:szCs w:val="20"/>
                <w:lang w:val="sl-SI"/>
              </w:rPr>
              <w:t>Cena minute pogovora iz stacionarnega poslovnega omrežja HKOM v mobilno omrežje Telekoma Slovenije</w:t>
            </w:r>
          </w:p>
        </w:tc>
        <w:tc>
          <w:tcPr>
            <w:tcW w:w="992" w:type="dxa"/>
            <w:vAlign w:val="center"/>
          </w:tcPr>
          <w:p w14:paraId="42B154D6" w14:textId="77777777" w:rsidR="00614395" w:rsidRPr="00E04EBD" w:rsidRDefault="00614395" w:rsidP="00814D72">
            <w:pPr>
              <w:spacing w:after="35"/>
              <w:jc w:val="both"/>
              <w:rPr>
                <w:rFonts w:cs="Arial"/>
                <w:iCs/>
                <w:szCs w:val="20"/>
                <w:lang w:val="sl-SI"/>
              </w:rPr>
            </w:pPr>
            <w:r w:rsidRPr="00E04EBD">
              <w:rPr>
                <w:rFonts w:cs="Arial"/>
                <w:szCs w:val="20"/>
                <w:lang w:val="sl-SI"/>
              </w:rPr>
              <w:t>C</w:t>
            </w:r>
            <w:r w:rsidRPr="00E04EBD">
              <w:rPr>
                <w:rFonts w:cs="Arial"/>
                <w:szCs w:val="20"/>
                <w:vertAlign w:val="subscript"/>
                <w:lang w:val="sl-SI"/>
              </w:rPr>
              <w:t>-ME</w:t>
            </w:r>
          </w:p>
        </w:tc>
        <w:tc>
          <w:tcPr>
            <w:tcW w:w="851" w:type="dxa"/>
            <w:vAlign w:val="center"/>
          </w:tcPr>
          <w:p w14:paraId="28105F40" w14:textId="77777777" w:rsidR="00614395" w:rsidRPr="00E04EBD" w:rsidRDefault="00614395" w:rsidP="00814D72">
            <w:pPr>
              <w:spacing w:after="35"/>
              <w:jc w:val="both"/>
              <w:rPr>
                <w:rFonts w:cs="Arial"/>
                <w:iCs/>
                <w:szCs w:val="20"/>
                <w:lang w:val="sl-SI"/>
              </w:rPr>
            </w:pPr>
            <w:r w:rsidRPr="00E04EBD">
              <w:rPr>
                <w:rFonts w:cs="Arial"/>
                <w:szCs w:val="20"/>
                <w:lang w:val="sl-SI"/>
              </w:rPr>
              <w:t>Minuta</w:t>
            </w:r>
          </w:p>
        </w:tc>
        <w:tc>
          <w:tcPr>
            <w:tcW w:w="1693" w:type="dxa"/>
            <w:vAlign w:val="center"/>
          </w:tcPr>
          <w:p w14:paraId="1722D4FF" w14:textId="2EFB4BC3" w:rsidR="00614395" w:rsidRPr="00E04EBD" w:rsidRDefault="00647A6F" w:rsidP="00814D72">
            <w:pPr>
              <w:spacing w:after="35"/>
              <w:jc w:val="both"/>
              <w:rPr>
                <w:rFonts w:cs="Arial"/>
                <w:iCs/>
                <w:szCs w:val="20"/>
                <w:lang w:val="sl-SI"/>
              </w:rPr>
            </w:pPr>
            <w:r w:rsidRPr="00E04EBD">
              <w:rPr>
                <w:rFonts w:cs="Arial"/>
                <w:szCs w:val="20"/>
                <w:lang w:val="sl-SI"/>
              </w:rPr>
              <w:t>4000</w:t>
            </w:r>
          </w:p>
        </w:tc>
      </w:tr>
      <w:tr w:rsidR="00614395" w:rsidRPr="00E04EBD" w14:paraId="71DF2562" w14:textId="77777777" w:rsidTr="000F76D9">
        <w:tc>
          <w:tcPr>
            <w:tcW w:w="5807" w:type="dxa"/>
            <w:vAlign w:val="center"/>
          </w:tcPr>
          <w:p w14:paraId="1A7E854F" w14:textId="4EAB8150" w:rsidR="00614395" w:rsidRPr="00E04EBD" w:rsidRDefault="00614395" w:rsidP="00814D72">
            <w:pPr>
              <w:spacing w:after="35"/>
              <w:jc w:val="both"/>
              <w:rPr>
                <w:rFonts w:cs="Arial"/>
                <w:iCs/>
                <w:szCs w:val="20"/>
                <w:lang w:val="sl-SI"/>
              </w:rPr>
            </w:pPr>
            <w:r w:rsidRPr="00E04EBD">
              <w:rPr>
                <w:rFonts w:cs="Arial"/>
                <w:szCs w:val="20"/>
                <w:lang w:val="sl-SI"/>
              </w:rPr>
              <w:t>Cena minute pogovora iz stacionarnega poslovnega omrežja HKOM v mobilno omrežje A1 Slovenija</w:t>
            </w:r>
          </w:p>
        </w:tc>
        <w:tc>
          <w:tcPr>
            <w:tcW w:w="992" w:type="dxa"/>
            <w:vAlign w:val="center"/>
          </w:tcPr>
          <w:p w14:paraId="02CCF3E8" w14:textId="77777777" w:rsidR="00614395" w:rsidRPr="00E04EBD" w:rsidRDefault="00614395" w:rsidP="00814D72">
            <w:pPr>
              <w:spacing w:after="35"/>
              <w:jc w:val="both"/>
              <w:rPr>
                <w:rFonts w:cs="Arial"/>
                <w:iCs/>
                <w:szCs w:val="20"/>
                <w:lang w:val="sl-SI"/>
              </w:rPr>
            </w:pPr>
            <w:r w:rsidRPr="00E04EBD">
              <w:rPr>
                <w:rFonts w:cs="Arial"/>
                <w:szCs w:val="20"/>
                <w:lang w:val="sl-SI"/>
              </w:rPr>
              <w:t>C</w:t>
            </w:r>
            <w:r w:rsidRPr="00E04EBD">
              <w:rPr>
                <w:rFonts w:cs="Arial"/>
                <w:szCs w:val="20"/>
                <w:vertAlign w:val="subscript"/>
                <w:lang w:val="sl-SI"/>
              </w:rPr>
              <w:t>-MOB</w:t>
            </w:r>
          </w:p>
        </w:tc>
        <w:tc>
          <w:tcPr>
            <w:tcW w:w="851" w:type="dxa"/>
            <w:vAlign w:val="center"/>
          </w:tcPr>
          <w:p w14:paraId="0BB5B458" w14:textId="77777777" w:rsidR="00614395" w:rsidRPr="00E04EBD" w:rsidRDefault="00614395" w:rsidP="00814D72">
            <w:pPr>
              <w:spacing w:after="35"/>
              <w:jc w:val="both"/>
              <w:rPr>
                <w:rFonts w:cs="Arial"/>
                <w:iCs/>
                <w:szCs w:val="20"/>
                <w:lang w:val="sl-SI"/>
              </w:rPr>
            </w:pPr>
            <w:r w:rsidRPr="00E04EBD">
              <w:rPr>
                <w:rFonts w:cs="Arial"/>
                <w:szCs w:val="20"/>
                <w:lang w:val="sl-SI"/>
              </w:rPr>
              <w:t>Minuta</w:t>
            </w:r>
          </w:p>
        </w:tc>
        <w:tc>
          <w:tcPr>
            <w:tcW w:w="1693" w:type="dxa"/>
            <w:vAlign w:val="center"/>
          </w:tcPr>
          <w:p w14:paraId="54D45C20" w14:textId="49816793" w:rsidR="00614395" w:rsidRPr="00E04EBD" w:rsidRDefault="00A063C7" w:rsidP="00814D72">
            <w:pPr>
              <w:spacing w:after="35"/>
              <w:jc w:val="both"/>
              <w:rPr>
                <w:rFonts w:cs="Arial"/>
                <w:iCs/>
                <w:szCs w:val="20"/>
                <w:lang w:val="sl-SI"/>
              </w:rPr>
            </w:pPr>
            <w:r>
              <w:rPr>
                <w:rFonts w:cs="Arial"/>
                <w:szCs w:val="20"/>
                <w:lang w:val="sl-SI"/>
              </w:rPr>
              <w:t>7</w:t>
            </w:r>
            <w:r w:rsidR="00614395" w:rsidRPr="00E04EBD">
              <w:rPr>
                <w:rFonts w:cs="Arial"/>
                <w:szCs w:val="20"/>
                <w:lang w:val="sl-SI"/>
              </w:rPr>
              <w:t>00</w:t>
            </w:r>
          </w:p>
        </w:tc>
      </w:tr>
      <w:tr w:rsidR="00614395" w:rsidRPr="00E04EBD" w14:paraId="1E4CF029" w14:textId="77777777" w:rsidTr="000F76D9">
        <w:tc>
          <w:tcPr>
            <w:tcW w:w="5807" w:type="dxa"/>
            <w:vAlign w:val="center"/>
          </w:tcPr>
          <w:p w14:paraId="18AA157E" w14:textId="77777777" w:rsidR="00614395" w:rsidRPr="00E04EBD" w:rsidRDefault="00614395" w:rsidP="00814D72">
            <w:pPr>
              <w:spacing w:after="35"/>
              <w:jc w:val="both"/>
              <w:rPr>
                <w:rFonts w:cs="Arial"/>
                <w:iCs/>
                <w:szCs w:val="20"/>
                <w:lang w:val="sl-SI"/>
              </w:rPr>
            </w:pPr>
            <w:r w:rsidRPr="00E04EBD">
              <w:rPr>
                <w:rFonts w:cs="Arial"/>
                <w:szCs w:val="20"/>
                <w:lang w:val="sl-SI"/>
              </w:rPr>
              <w:t>Cena minute pogovora iz stacionarnega poslovnega omrežja HKOM v mobilno omrežje T-2</w:t>
            </w:r>
          </w:p>
        </w:tc>
        <w:tc>
          <w:tcPr>
            <w:tcW w:w="992" w:type="dxa"/>
            <w:vAlign w:val="center"/>
          </w:tcPr>
          <w:p w14:paraId="50074409" w14:textId="77777777" w:rsidR="00614395" w:rsidRPr="00E04EBD" w:rsidRDefault="00614395" w:rsidP="00814D72">
            <w:pPr>
              <w:spacing w:after="35"/>
              <w:jc w:val="both"/>
              <w:rPr>
                <w:rFonts w:cs="Arial"/>
                <w:iCs/>
                <w:szCs w:val="20"/>
                <w:lang w:val="sl-SI"/>
              </w:rPr>
            </w:pPr>
            <w:r w:rsidRPr="00E04EBD">
              <w:rPr>
                <w:rFonts w:cs="Arial"/>
                <w:szCs w:val="20"/>
                <w:lang w:val="sl-SI"/>
              </w:rPr>
              <w:t>C</w:t>
            </w:r>
            <w:r w:rsidRPr="00E04EBD">
              <w:rPr>
                <w:rFonts w:cs="Arial"/>
                <w:szCs w:val="20"/>
                <w:vertAlign w:val="subscript"/>
                <w:lang w:val="sl-SI"/>
              </w:rPr>
              <w:t>-SIM</w:t>
            </w:r>
          </w:p>
        </w:tc>
        <w:tc>
          <w:tcPr>
            <w:tcW w:w="851" w:type="dxa"/>
            <w:vAlign w:val="center"/>
          </w:tcPr>
          <w:p w14:paraId="41C9EF20" w14:textId="77777777" w:rsidR="00614395" w:rsidRPr="00E04EBD" w:rsidRDefault="00614395" w:rsidP="00814D72">
            <w:pPr>
              <w:spacing w:after="35"/>
              <w:jc w:val="both"/>
              <w:rPr>
                <w:rFonts w:cs="Arial"/>
                <w:iCs/>
                <w:szCs w:val="20"/>
                <w:lang w:val="sl-SI"/>
              </w:rPr>
            </w:pPr>
            <w:r w:rsidRPr="00E04EBD">
              <w:rPr>
                <w:rFonts w:cs="Arial"/>
                <w:szCs w:val="20"/>
                <w:lang w:val="sl-SI"/>
              </w:rPr>
              <w:t>Minuta</w:t>
            </w:r>
          </w:p>
        </w:tc>
        <w:tc>
          <w:tcPr>
            <w:tcW w:w="1693" w:type="dxa"/>
            <w:vAlign w:val="center"/>
          </w:tcPr>
          <w:p w14:paraId="7AE78101" w14:textId="77777777" w:rsidR="00614395" w:rsidRPr="00E04EBD" w:rsidRDefault="00614395" w:rsidP="00814D72">
            <w:pPr>
              <w:spacing w:after="35"/>
              <w:jc w:val="both"/>
              <w:rPr>
                <w:rFonts w:cs="Arial"/>
                <w:iCs/>
                <w:szCs w:val="20"/>
                <w:lang w:val="sl-SI"/>
              </w:rPr>
            </w:pPr>
            <w:r w:rsidRPr="00E04EBD">
              <w:rPr>
                <w:rFonts w:cs="Arial"/>
                <w:szCs w:val="20"/>
                <w:lang w:val="sl-SI"/>
              </w:rPr>
              <w:t>700</w:t>
            </w:r>
          </w:p>
        </w:tc>
      </w:tr>
      <w:tr w:rsidR="00614395" w:rsidRPr="00E04EBD" w14:paraId="775F0D79" w14:textId="77777777" w:rsidTr="000F76D9">
        <w:tc>
          <w:tcPr>
            <w:tcW w:w="5807" w:type="dxa"/>
            <w:vAlign w:val="center"/>
          </w:tcPr>
          <w:p w14:paraId="08A624D9" w14:textId="77777777" w:rsidR="00614395" w:rsidRPr="00E04EBD" w:rsidRDefault="00614395" w:rsidP="00814D72">
            <w:pPr>
              <w:spacing w:after="35"/>
              <w:jc w:val="both"/>
              <w:rPr>
                <w:rFonts w:cs="Arial"/>
                <w:iCs/>
                <w:szCs w:val="20"/>
                <w:lang w:val="sl-SI"/>
              </w:rPr>
            </w:pPr>
            <w:r w:rsidRPr="00E04EBD">
              <w:rPr>
                <w:rFonts w:cs="Arial"/>
                <w:szCs w:val="20"/>
                <w:lang w:val="sl-SI"/>
              </w:rPr>
              <w:t>Cena minute pogovora iz stacionarnega poslovnega omrežja HKOM v mobilno omrežje Telemach</w:t>
            </w:r>
          </w:p>
        </w:tc>
        <w:tc>
          <w:tcPr>
            <w:tcW w:w="992" w:type="dxa"/>
            <w:vAlign w:val="center"/>
          </w:tcPr>
          <w:p w14:paraId="68E0450A" w14:textId="77777777" w:rsidR="00614395" w:rsidRPr="00E04EBD" w:rsidRDefault="00614395" w:rsidP="00814D72">
            <w:pPr>
              <w:spacing w:after="35"/>
              <w:jc w:val="both"/>
              <w:rPr>
                <w:rFonts w:cs="Arial"/>
                <w:iCs/>
                <w:szCs w:val="20"/>
                <w:lang w:val="sl-SI"/>
              </w:rPr>
            </w:pPr>
            <w:r w:rsidRPr="00E04EBD">
              <w:rPr>
                <w:rFonts w:cs="Arial"/>
                <w:szCs w:val="20"/>
                <w:lang w:val="sl-SI"/>
              </w:rPr>
              <w:t>C</w:t>
            </w:r>
            <w:r w:rsidRPr="00E04EBD">
              <w:rPr>
                <w:rFonts w:cs="Arial"/>
                <w:szCs w:val="20"/>
                <w:vertAlign w:val="subscript"/>
                <w:lang w:val="sl-SI"/>
              </w:rPr>
              <w:t>-TUŠ</w:t>
            </w:r>
          </w:p>
        </w:tc>
        <w:tc>
          <w:tcPr>
            <w:tcW w:w="851" w:type="dxa"/>
            <w:vAlign w:val="center"/>
          </w:tcPr>
          <w:p w14:paraId="7EC570EA" w14:textId="77777777" w:rsidR="00614395" w:rsidRPr="00E04EBD" w:rsidRDefault="00614395" w:rsidP="00814D72">
            <w:pPr>
              <w:spacing w:after="35"/>
              <w:jc w:val="both"/>
              <w:rPr>
                <w:rFonts w:cs="Arial"/>
                <w:iCs/>
                <w:szCs w:val="20"/>
                <w:lang w:val="sl-SI"/>
              </w:rPr>
            </w:pPr>
            <w:r w:rsidRPr="00E04EBD">
              <w:rPr>
                <w:rFonts w:cs="Arial"/>
                <w:szCs w:val="20"/>
                <w:lang w:val="sl-SI"/>
              </w:rPr>
              <w:t>Minuta</w:t>
            </w:r>
          </w:p>
        </w:tc>
        <w:tc>
          <w:tcPr>
            <w:tcW w:w="1693" w:type="dxa"/>
            <w:vAlign w:val="center"/>
          </w:tcPr>
          <w:p w14:paraId="7789AA81" w14:textId="77777777" w:rsidR="00614395" w:rsidRPr="00E04EBD" w:rsidRDefault="00614395" w:rsidP="00814D72">
            <w:pPr>
              <w:spacing w:after="35"/>
              <w:jc w:val="both"/>
              <w:rPr>
                <w:rFonts w:cs="Arial"/>
                <w:iCs/>
                <w:szCs w:val="20"/>
                <w:lang w:val="sl-SI"/>
              </w:rPr>
            </w:pPr>
            <w:r w:rsidRPr="00E04EBD">
              <w:rPr>
                <w:rFonts w:cs="Arial"/>
                <w:szCs w:val="20"/>
                <w:lang w:val="sl-SI"/>
              </w:rPr>
              <w:t>300</w:t>
            </w:r>
          </w:p>
        </w:tc>
      </w:tr>
      <w:tr w:rsidR="00614395" w:rsidRPr="00E04EBD" w14:paraId="0AAE7F4B" w14:textId="77777777" w:rsidTr="000F76D9">
        <w:tc>
          <w:tcPr>
            <w:tcW w:w="5807" w:type="dxa"/>
            <w:vAlign w:val="center"/>
          </w:tcPr>
          <w:p w14:paraId="1494C97B" w14:textId="77777777" w:rsidR="00614395" w:rsidRPr="00E04EBD" w:rsidRDefault="00614395" w:rsidP="00814D72">
            <w:pPr>
              <w:spacing w:after="35"/>
              <w:jc w:val="both"/>
              <w:rPr>
                <w:rFonts w:cs="Arial"/>
                <w:iCs/>
                <w:szCs w:val="20"/>
                <w:lang w:val="sl-SI"/>
              </w:rPr>
            </w:pPr>
            <w:r w:rsidRPr="00E04EBD">
              <w:rPr>
                <w:rFonts w:cs="Arial"/>
                <w:szCs w:val="20"/>
                <w:lang w:val="sl-SI"/>
              </w:rPr>
              <w:t>Cena minute pogovora iz stacionarnega poslovnega omrežja HKOM v MPO mobilno omrežje državne uprave</w:t>
            </w:r>
          </w:p>
        </w:tc>
        <w:tc>
          <w:tcPr>
            <w:tcW w:w="992" w:type="dxa"/>
            <w:vAlign w:val="center"/>
          </w:tcPr>
          <w:p w14:paraId="2B02242A" w14:textId="77777777" w:rsidR="00614395" w:rsidRPr="00E04EBD" w:rsidRDefault="00614395" w:rsidP="00814D72">
            <w:pPr>
              <w:spacing w:after="35"/>
              <w:jc w:val="both"/>
              <w:rPr>
                <w:rFonts w:cs="Arial"/>
                <w:iCs/>
                <w:szCs w:val="20"/>
                <w:lang w:val="sl-SI"/>
              </w:rPr>
            </w:pPr>
            <w:r w:rsidRPr="00E04EBD">
              <w:rPr>
                <w:rFonts w:cs="Arial"/>
                <w:szCs w:val="20"/>
                <w:lang w:val="sl-SI"/>
              </w:rPr>
              <w:t>C</w:t>
            </w:r>
            <w:r w:rsidRPr="00E04EBD">
              <w:rPr>
                <w:rFonts w:cs="Arial"/>
                <w:szCs w:val="20"/>
                <w:vertAlign w:val="subscript"/>
                <w:lang w:val="sl-SI"/>
              </w:rPr>
              <w:t>-MOP</w:t>
            </w:r>
          </w:p>
        </w:tc>
        <w:tc>
          <w:tcPr>
            <w:tcW w:w="851" w:type="dxa"/>
            <w:vAlign w:val="center"/>
          </w:tcPr>
          <w:p w14:paraId="0C3226BE" w14:textId="77777777" w:rsidR="00614395" w:rsidRPr="00E04EBD" w:rsidRDefault="00614395" w:rsidP="00814D72">
            <w:pPr>
              <w:spacing w:after="35"/>
              <w:jc w:val="both"/>
              <w:rPr>
                <w:rFonts w:cs="Arial"/>
                <w:iCs/>
                <w:szCs w:val="20"/>
                <w:lang w:val="sl-SI"/>
              </w:rPr>
            </w:pPr>
            <w:r w:rsidRPr="00E04EBD">
              <w:rPr>
                <w:rFonts w:cs="Arial"/>
                <w:szCs w:val="20"/>
                <w:lang w:val="sl-SI"/>
              </w:rPr>
              <w:t>Minuta</w:t>
            </w:r>
          </w:p>
        </w:tc>
        <w:tc>
          <w:tcPr>
            <w:tcW w:w="1693" w:type="dxa"/>
            <w:vAlign w:val="center"/>
          </w:tcPr>
          <w:p w14:paraId="7B05056F" w14:textId="046F4BCC" w:rsidR="00614395" w:rsidRPr="00E04EBD" w:rsidRDefault="00647A6F" w:rsidP="00814D72">
            <w:pPr>
              <w:spacing w:after="35"/>
              <w:jc w:val="both"/>
              <w:rPr>
                <w:rFonts w:cs="Arial"/>
                <w:iCs/>
                <w:szCs w:val="20"/>
                <w:lang w:val="sl-SI"/>
              </w:rPr>
            </w:pPr>
            <w:r w:rsidRPr="00E04EBD">
              <w:rPr>
                <w:rFonts w:cs="Arial"/>
                <w:szCs w:val="20"/>
                <w:lang w:val="sl-SI"/>
              </w:rPr>
              <w:t>15</w:t>
            </w:r>
            <w:r w:rsidR="00614395" w:rsidRPr="00E04EBD">
              <w:rPr>
                <w:rFonts w:cs="Arial"/>
                <w:szCs w:val="20"/>
                <w:lang w:val="sl-SI"/>
              </w:rPr>
              <w:t>000</w:t>
            </w:r>
          </w:p>
        </w:tc>
      </w:tr>
    </w:tbl>
    <w:p w14:paraId="79FFDDB3" w14:textId="77777777" w:rsidR="00614395" w:rsidRPr="00E04EBD" w:rsidRDefault="00614395" w:rsidP="00814D72">
      <w:pPr>
        <w:spacing w:after="35"/>
        <w:jc w:val="both"/>
        <w:rPr>
          <w:rFonts w:cs="Arial"/>
          <w:i/>
          <w:szCs w:val="20"/>
        </w:rPr>
      </w:pPr>
    </w:p>
    <w:tbl>
      <w:tblPr>
        <w:tblW w:w="9330" w:type="dxa"/>
        <w:jc w:val="center"/>
        <w:tblCellMar>
          <w:top w:w="9" w:type="dxa"/>
          <w:left w:w="106" w:type="dxa"/>
          <w:right w:w="115" w:type="dxa"/>
        </w:tblCellMar>
        <w:tblLook w:val="04A0" w:firstRow="1" w:lastRow="0" w:firstColumn="1" w:lastColumn="0" w:noHBand="0" w:noVBand="1"/>
      </w:tblPr>
      <w:tblGrid>
        <w:gridCol w:w="8303"/>
        <w:gridCol w:w="9"/>
        <w:gridCol w:w="999"/>
        <w:gridCol w:w="19"/>
      </w:tblGrid>
      <w:tr w:rsidR="00614395" w:rsidRPr="00E04EBD" w14:paraId="112FF52C" w14:textId="77777777" w:rsidTr="000F76D9">
        <w:trPr>
          <w:gridAfter w:val="1"/>
          <w:wAfter w:w="19" w:type="dxa"/>
          <w:trHeight w:val="619"/>
          <w:jc w:val="center"/>
        </w:trPr>
        <w:tc>
          <w:tcPr>
            <w:tcW w:w="83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7E92512" w14:textId="77777777" w:rsidR="00614395" w:rsidRPr="00E04EBD" w:rsidRDefault="00614395" w:rsidP="003C47FF">
            <w:pPr>
              <w:spacing w:after="35"/>
              <w:jc w:val="both"/>
              <w:rPr>
                <w:rFonts w:cs="Arial"/>
                <w:szCs w:val="20"/>
              </w:rPr>
            </w:pPr>
            <w:r w:rsidRPr="00E04EBD">
              <w:rPr>
                <w:rFonts w:cs="Arial"/>
                <w:b/>
                <w:bCs/>
                <w:szCs w:val="20"/>
              </w:rPr>
              <w:lastRenderedPageBreak/>
              <w:t>Najem IP opreme, zagotavljanje storitev klicnega centra, agentov in nadzornikov ter uporaba centrale znotraj HKOM</w:t>
            </w:r>
            <w:r w:rsidRPr="00E04EBD">
              <w:rPr>
                <w:rFonts w:cs="Arial"/>
                <w:szCs w:val="20"/>
              </w:rPr>
              <w:t xml:space="preserve"> </w:t>
            </w:r>
          </w:p>
        </w:tc>
        <w:tc>
          <w:tcPr>
            <w:tcW w:w="9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005EB" w14:textId="77777777" w:rsidR="00614395" w:rsidRPr="00E04EBD" w:rsidRDefault="00614395" w:rsidP="00814D72">
            <w:pPr>
              <w:spacing w:line="259" w:lineRule="auto"/>
              <w:jc w:val="both"/>
              <w:rPr>
                <w:rFonts w:cs="Arial"/>
                <w:szCs w:val="20"/>
              </w:rPr>
            </w:pPr>
            <w:r w:rsidRPr="00E04EBD">
              <w:rPr>
                <w:rFonts w:cs="Arial"/>
                <w:b/>
                <w:bCs/>
                <w:szCs w:val="20"/>
              </w:rPr>
              <w:t>Količina</w:t>
            </w:r>
          </w:p>
        </w:tc>
      </w:tr>
      <w:tr w:rsidR="00614395" w:rsidRPr="00E04EBD" w14:paraId="51C41A1B" w14:textId="77777777" w:rsidTr="000F76D9">
        <w:trPr>
          <w:gridAfter w:val="1"/>
          <w:wAfter w:w="19" w:type="dxa"/>
          <w:trHeight w:val="430"/>
          <w:jc w:val="center"/>
        </w:trPr>
        <w:tc>
          <w:tcPr>
            <w:tcW w:w="8312" w:type="dxa"/>
            <w:gridSpan w:val="2"/>
            <w:tcBorders>
              <w:top w:val="single" w:sz="4" w:space="0" w:color="000000"/>
              <w:left w:val="single" w:sz="4" w:space="0" w:color="000000"/>
              <w:bottom w:val="single" w:sz="4" w:space="0" w:color="000000"/>
              <w:right w:val="single" w:sz="4" w:space="0" w:color="000000"/>
            </w:tcBorders>
            <w:shd w:val="clear" w:color="auto" w:fill="auto"/>
          </w:tcPr>
          <w:p w14:paraId="77DD4291" w14:textId="77777777" w:rsidR="00614395" w:rsidRPr="00E04EBD" w:rsidRDefault="00614395" w:rsidP="00814D72">
            <w:pPr>
              <w:jc w:val="both"/>
              <w:rPr>
                <w:rFonts w:cs="Arial"/>
                <w:szCs w:val="20"/>
              </w:rPr>
            </w:pPr>
            <w:r w:rsidRPr="00E04EBD">
              <w:rPr>
                <w:rFonts w:cs="Arial"/>
                <w:szCs w:val="20"/>
              </w:rPr>
              <w:t xml:space="preserve">Vzpostavitev komunikacijskega sistema po specifikaciji </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14:paraId="7E4FAD9B" w14:textId="77777777" w:rsidR="00614395" w:rsidRPr="00E04EBD" w:rsidRDefault="00614395" w:rsidP="00814D72">
            <w:pPr>
              <w:jc w:val="both"/>
              <w:rPr>
                <w:rFonts w:cs="Arial"/>
                <w:szCs w:val="20"/>
              </w:rPr>
            </w:pPr>
            <w:r w:rsidRPr="00E04EBD">
              <w:rPr>
                <w:rFonts w:cs="Arial"/>
                <w:szCs w:val="20"/>
              </w:rPr>
              <w:t>1</w:t>
            </w:r>
          </w:p>
        </w:tc>
      </w:tr>
      <w:tr w:rsidR="00614395" w:rsidRPr="00E04EBD" w14:paraId="67BAF10A" w14:textId="77777777" w:rsidTr="000F76D9">
        <w:trPr>
          <w:gridAfter w:val="1"/>
          <w:wAfter w:w="19" w:type="dxa"/>
          <w:trHeight w:val="430"/>
          <w:jc w:val="center"/>
        </w:trPr>
        <w:tc>
          <w:tcPr>
            <w:tcW w:w="8312" w:type="dxa"/>
            <w:gridSpan w:val="2"/>
            <w:tcBorders>
              <w:top w:val="single" w:sz="4" w:space="0" w:color="000000"/>
              <w:left w:val="single" w:sz="4" w:space="0" w:color="000000"/>
              <w:bottom w:val="single" w:sz="4" w:space="0" w:color="000000"/>
              <w:right w:val="single" w:sz="4" w:space="0" w:color="000000"/>
            </w:tcBorders>
            <w:shd w:val="clear" w:color="auto" w:fill="auto"/>
          </w:tcPr>
          <w:p w14:paraId="6B2A4EF4" w14:textId="77777777" w:rsidR="00614395" w:rsidRPr="00E04EBD" w:rsidRDefault="00614395" w:rsidP="00814D72">
            <w:pPr>
              <w:jc w:val="both"/>
              <w:rPr>
                <w:rFonts w:cs="Arial"/>
                <w:szCs w:val="20"/>
              </w:rPr>
            </w:pPr>
            <w:r w:rsidRPr="00E04EBD">
              <w:rPr>
                <w:rFonts w:cs="Arial"/>
                <w:szCs w:val="20"/>
              </w:rPr>
              <w:t>Prenos številčnega prostora - set</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14:paraId="5123DBFA" w14:textId="77777777" w:rsidR="00614395" w:rsidRPr="00E04EBD" w:rsidRDefault="00614395" w:rsidP="00814D72">
            <w:pPr>
              <w:jc w:val="both"/>
              <w:rPr>
                <w:rFonts w:cs="Arial"/>
                <w:szCs w:val="20"/>
              </w:rPr>
            </w:pPr>
            <w:r w:rsidRPr="00E04EBD">
              <w:rPr>
                <w:rFonts w:cs="Arial"/>
                <w:szCs w:val="20"/>
              </w:rPr>
              <w:t>1</w:t>
            </w:r>
          </w:p>
        </w:tc>
      </w:tr>
      <w:tr w:rsidR="00614395" w:rsidRPr="00E04EBD" w14:paraId="1D0350F2" w14:textId="77777777" w:rsidTr="000F76D9">
        <w:trPr>
          <w:gridAfter w:val="1"/>
          <w:wAfter w:w="19" w:type="dxa"/>
          <w:trHeight w:val="430"/>
          <w:jc w:val="center"/>
        </w:trPr>
        <w:tc>
          <w:tcPr>
            <w:tcW w:w="83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BE0A11" w14:textId="77777777" w:rsidR="00614395" w:rsidRPr="00E04EBD" w:rsidRDefault="00614395" w:rsidP="00814D72">
            <w:pPr>
              <w:jc w:val="both"/>
              <w:rPr>
                <w:rFonts w:cs="Arial"/>
                <w:szCs w:val="20"/>
              </w:rPr>
            </w:pPr>
            <w:r w:rsidRPr="00E04EBD">
              <w:rPr>
                <w:rFonts w:cs="Arial"/>
                <w:szCs w:val="20"/>
                <w:lang w:eastAsia="en-US"/>
              </w:rPr>
              <w:t>Osnovni IP telefoni (OIPT)</w:t>
            </w:r>
          </w:p>
        </w:tc>
        <w:tc>
          <w:tcPr>
            <w:tcW w:w="9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94E433" w14:textId="689F5644" w:rsidR="00614395" w:rsidRPr="00E04EBD" w:rsidRDefault="00647A6F" w:rsidP="00814D72">
            <w:pPr>
              <w:jc w:val="both"/>
              <w:rPr>
                <w:rFonts w:cs="Arial"/>
                <w:szCs w:val="20"/>
              </w:rPr>
            </w:pPr>
            <w:r w:rsidRPr="00E04EBD">
              <w:rPr>
                <w:rFonts w:cs="Arial"/>
                <w:szCs w:val="20"/>
                <w:lang w:eastAsia="en-US"/>
              </w:rPr>
              <w:t>320</w:t>
            </w:r>
          </w:p>
        </w:tc>
      </w:tr>
      <w:tr w:rsidR="00614395" w:rsidRPr="00E04EBD" w14:paraId="0C675396" w14:textId="77777777" w:rsidTr="000F76D9">
        <w:trPr>
          <w:gridAfter w:val="1"/>
          <w:wAfter w:w="19" w:type="dxa"/>
          <w:trHeight w:val="430"/>
          <w:jc w:val="center"/>
        </w:trPr>
        <w:tc>
          <w:tcPr>
            <w:tcW w:w="83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451448" w14:textId="77777777" w:rsidR="00614395" w:rsidRPr="00E04EBD" w:rsidRDefault="00614395" w:rsidP="00814D72">
            <w:pPr>
              <w:jc w:val="both"/>
              <w:rPr>
                <w:rFonts w:cs="Arial"/>
                <w:szCs w:val="20"/>
              </w:rPr>
            </w:pPr>
            <w:r w:rsidRPr="00E04EBD">
              <w:rPr>
                <w:rFonts w:cs="Arial"/>
                <w:szCs w:val="20"/>
                <w:lang w:eastAsia="en-US"/>
              </w:rPr>
              <w:t>Nadstandardni IP telefon (NIPT)</w:t>
            </w:r>
          </w:p>
        </w:tc>
        <w:tc>
          <w:tcPr>
            <w:tcW w:w="9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7C2C2" w14:textId="50D3DFD0" w:rsidR="00614395" w:rsidRPr="00E04EBD" w:rsidRDefault="00647A6F" w:rsidP="00814D72">
            <w:pPr>
              <w:jc w:val="both"/>
              <w:rPr>
                <w:rFonts w:cs="Arial"/>
                <w:szCs w:val="20"/>
              </w:rPr>
            </w:pPr>
            <w:r w:rsidRPr="00E04EBD">
              <w:rPr>
                <w:rFonts w:cs="Arial"/>
                <w:szCs w:val="20"/>
                <w:lang w:eastAsia="en-US"/>
              </w:rPr>
              <w:t>4</w:t>
            </w:r>
          </w:p>
        </w:tc>
      </w:tr>
      <w:tr w:rsidR="00614395" w:rsidRPr="00E04EBD" w14:paraId="445E3091" w14:textId="77777777" w:rsidTr="000F76D9">
        <w:trPr>
          <w:gridAfter w:val="1"/>
          <w:wAfter w:w="19" w:type="dxa"/>
          <w:trHeight w:val="430"/>
          <w:jc w:val="center"/>
        </w:trPr>
        <w:tc>
          <w:tcPr>
            <w:tcW w:w="83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FE636D" w14:textId="77777777" w:rsidR="00614395" w:rsidRPr="00E04EBD" w:rsidRDefault="00614395" w:rsidP="00814D72">
            <w:pPr>
              <w:jc w:val="both"/>
              <w:rPr>
                <w:rFonts w:cs="Arial"/>
                <w:szCs w:val="20"/>
                <w:lang w:eastAsia="en-US"/>
              </w:rPr>
            </w:pPr>
            <w:r w:rsidRPr="00E04EBD">
              <w:rPr>
                <w:rFonts w:cs="Arial"/>
                <w:szCs w:val="20"/>
                <w:lang w:eastAsia="en-US"/>
              </w:rPr>
              <w:t>Dodatno polje tipk (DPT)</w:t>
            </w:r>
          </w:p>
        </w:tc>
        <w:tc>
          <w:tcPr>
            <w:tcW w:w="9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946CF" w14:textId="463404D2" w:rsidR="00614395" w:rsidRPr="00E04EBD" w:rsidRDefault="00647A6F" w:rsidP="00814D72">
            <w:pPr>
              <w:jc w:val="both"/>
              <w:rPr>
                <w:rFonts w:cs="Arial"/>
                <w:szCs w:val="20"/>
                <w:lang w:eastAsia="en-US"/>
              </w:rPr>
            </w:pPr>
            <w:r w:rsidRPr="00E04EBD">
              <w:rPr>
                <w:rFonts w:cs="Arial"/>
                <w:szCs w:val="20"/>
                <w:lang w:eastAsia="en-US"/>
              </w:rPr>
              <w:t>4</w:t>
            </w:r>
          </w:p>
        </w:tc>
      </w:tr>
      <w:tr w:rsidR="00614395" w:rsidRPr="00E04EBD" w14:paraId="6A2B7FD1" w14:textId="77777777" w:rsidTr="000F76D9">
        <w:trPr>
          <w:gridAfter w:val="1"/>
          <w:wAfter w:w="19" w:type="dxa"/>
          <w:trHeight w:val="430"/>
          <w:jc w:val="center"/>
        </w:trPr>
        <w:tc>
          <w:tcPr>
            <w:tcW w:w="83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79FB72" w14:textId="525BCB7B" w:rsidR="00614395" w:rsidRPr="00E04EBD" w:rsidRDefault="00614395" w:rsidP="00814D72">
            <w:pPr>
              <w:jc w:val="both"/>
              <w:rPr>
                <w:rFonts w:cs="Arial"/>
                <w:szCs w:val="20"/>
                <w:lang w:eastAsia="en-US"/>
              </w:rPr>
            </w:pPr>
            <w:r w:rsidRPr="00E04EBD">
              <w:rPr>
                <w:rFonts w:cs="Arial"/>
                <w:szCs w:val="20"/>
                <w:lang w:eastAsia="en-US"/>
              </w:rPr>
              <w:t>Prenosni IP telefon (PIPT)</w:t>
            </w:r>
          </w:p>
        </w:tc>
        <w:tc>
          <w:tcPr>
            <w:tcW w:w="9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03D47" w14:textId="77777777" w:rsidR="00614395" w:rsidRPr="00E04EBD" w:rsidRDefault="00614395" w:rsidP="00814D72">
            <w:pPr>
              <w:jc w:val="both"/>
              <w:rPr>
                <w:rFonts w:cs="Arial"/>
                <w:szCs w:val="20"/>
                <w:lang w:eastAsia="en-US"/>
              </w:rPr>
            </w:pPr>
            <w:r w:rsidRPr="00E04EBD">
              <w:rPr>
                <w:rFonts w:cs="Arial"/>
                <w:szCs w:val="20"/>
                <w:lang w:eastAsia="en-US"/>
              </w:rPr>
              <w:t>1</w:t>
            </w:r>
          </w:p>
        </w:tc>
      </w:tr>
      <w:tr w:rsidR="00614395" w:rsidRPr="00E04EBD" w14:paraId="4651C3BB" w14:textId="77777777" w:rsidTr="000F76D9">
        <w:trPr>
          <w:gridAfter w:val="1"/>
          <w:wAfter w:w="19" w:type="dxa"/>
          <w:trHeight w:val="430"/>
          <w:jc w:val="center"/>
        </w:trPr>
        <w:tc>
          <w:tcPr>
            <w:tcW w:w="831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1D36984" w14:textId="77777777" w:rsidR="00614395" w:rsidRPr="00E04EBD" w:rsidRDefault="00614395" w:rsidP="00814D72">
            <w:pPr>
              <w:jc w:val="both"/>
              <w:rPr>
                <w:rFonts w:cs="Arial"/>
                <w:szCs w:val="20"/>
              </w:rPr>
            </w:pPr>
            <w:r w:rsidRPr="00E04EBD">
              <w:rPr>
                <w:rFonts w:cs="Arial"/>
                <w:szCs w:val="20"/>
                <w:lang w:eastAsia="en-US"/>
              </w:rPr>
              <w:t>PSTN v za FAX priključke ali opcijsko</w:t>
            </w:r>
            <w:r w:rsidRPr="00E04EBD">
              <w:rPr>
                <w:rFonts w:cs="Arial"/>
                <w:color w:val="000000"/>
                <w:szCs w:val="20"/>
                <w:lang w:eastAsia="en-US"/>
              </w:rPr>
              <w:t xml:space="preserve"> IP analogni prehodi (IPAP)</w:t>
            </w:r>
          </w:p>
        </w:tc>
        <w:tc>
          <w:tcPr>
            <w:tcW w:w="9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3B8B5" w14:textId="77777777" w:rsidR="00614395" w:rsidRPr="00E04EBD" w:rsidRDefault="00614395" w:rsidP="00814D72">
            <w:pPr>
              <w:jc w:val="both"/>
              <w:rPr>
                <w:rFonts w:cs="Arial"/>
                <w:szCs w:val="20"/>
              </w:rPr>
            </w:pPr>
            <w:r w:rsidRPr="00E04EBD">
              <w:rPr>
                <w:rFonts w:cs="Arial"/>
                <w:szCs w:val="20"/>
              </w:rPr>
              <w:t>3</w:t>
            </w:r>
          </w:p>
        </w:tc>
      </w:tr>
      <w:tr w:rsidR="00614395" w:rsidRPr="00E04EBD" w14:paraId="1FA71E0F" w14:textId="77777777" w:rsidTr="000F76D9">
        <w:trPr>
          <w:gridAfter w:val="1"/>
          <w:wAfter w:w="19" w:type="dxa"/>
          <w:trHeight w:val="430"/>
          <w:jc w:val="center"/>
        </w:trPr>
        <w:tc>
          <w:tcPr>
            <w:tcW w:w="8312" w:type="dxa"/>
            <w:gridSpan w:val="2"/>
            <w:tcBorders>
              <w:top w:val="single" w:sz="4" w:space="0" w:color="000000"/>
              <w:left w:val="single" w:sz="4" w:space="0" w:color="000000"/>
              <w:bottom w:val="single" w:sz="4" w:space="0" w:color="000000"/>
              <w:right w:val="single" w:sz="4" w:space="0" w:color="000000"/>
            </w:tcBorders>
            <w:shd w:val="clear" w:color="auto" w:fill="auto"/>
          </w:tcPr>
          <w:p w14:paraId="49CEBDD1" w14:textId="77777777" w:rsidR="00614395" w:rsidRPr="00E04EBD" w:rsidRDefault="00614395" w:rsidP="00814D72">
            <w:pPr>
              <w:jc w:val="both"/>
              <w:rPr>
                <w:rFonts w:cs="Arial"/>
                <w:szCs w:val="20"/>
              </w:rPr>
            </w:pPr>
            <w:r w:rsidRPr="00E04EBD">
              <w:rPr>
                <w:rFonts w:cs="Arial"/>
                <w:szCs w:val="20"/>
              </w:rPr>
              <w:t>Paket naprednih funkcionalnosti (NPTF)</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14:paraId="1B54CF73" w14:textId="77777777" w:rsidR="00614395" w:rsidRPr="00E04EBD" w:rsidRDefault="00614395" w:rsidP="00814D72">
            <w:pPr>
              <w:jc w:val="both"/>
              <w:rPr>
                <w:rFonts w:cs="Arial"/>
                <w:szCs w:val="20"/>
              </w:rPr>
            </w:pPr>
            <w:r w:rsidRPr="00E04EBD">
              <w:rPr>
                <w:rFonts w:cs="Arial"/>
                <w:szCs w:val="20"/>
              </w:rPr>
              <w:t>10</w:t>
            </w:r>
          </w:p>
        </w:tc>
      </w:tr>
      <w:tr w:rsidR="007E22F5" w:rsidRPr="00E04EBD" w14:paraId="6E5B915C" w14:textId="77777777" w:rsidTr="000F76D9">
        <w:trPr>
          <w:gridAfter w:val="1"/>
          <w:wAfter w:w="19" w:type="dxa"/>
          <w:trHeight w:val="430"/>
          <w:jc w:val="center"/>
        </w:trPr>
        <w:tc>
          <w:tcPr>
            <w:tcW w:w="8312" w:type="dxa"/>
            <w:gridSpan w:val="2"/>
            <w:tcBorders>
              <w:top w:val="single" w:sz="4" w:space="0" w:color="000000"/>
              <w:left w:val="single" w:sz="4" w:space="0" w:color="000000"/>
              <w:bottom w:val="single" w:sz="4" w:space="0" w:color="000000"/>
              <w:right w:val="single" w:sz="4" w:space="0" w:color="000000"/>
            </w:tcBorders>
            <w:shd w:val="clear" w:color="auto" w:fill="auto"/>
          </w:tcPr>
          <w:p w14:paraId="4EC29008" w14:textId="394848FA" w:rsidR="007E22F5" w:rsidRPr="00E04EBD" w:rsidRDefault="007E22F5" w:rsidP="00814D72">
            <w:pPr>
              <w:jc w:val="both"/>
              <w:rPr>
                <w:rFonts w:cs="Arial"/>
                <w:szCs w:val="20"/>
              </w:rPr>
            </w:pPr>
            <w:r w:rsidRPr="00E04EBD">
              <w:rPr>
                <w:rFonts w:cs="Arial"/>
                <w:szCs w:val="20"/>
              </w:rPr>
              <w:t>Skupinski klic</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14:paraId="191C50FC" w14:textId="25246807" w:rsidR="007E22F5" w:rsidRPr="00E04EBD" w:rsidRDefault="007E22F5" w:rsidP="00814D72">
            <w:pPr>
              <w:jc w:val="both"/>
              <w:rPr>
                <w:rFonts w:cs="Arial"/>
                <w:szCs w:val="20"/>
              </w:rPr>
            </w:pPr>
            <w:r w:rsidRPr="00E04EBD">
              <w:rPr>
                <w:rFonts w:cs="Arial"/>
                <w:szCs w:val="20"/>
              </w:rPr>
              <w:t>1</w:t>
            </w:r>
          </w:p>
        </w:tc>
      </w:tr>
      <w:tr w:rsidR="007E22F5" w:rsidRPr="00E04EBD" w14:paraId="16152385" w14:textId="77777777" w:rsidTr="000F76D9">
        <w:trPr>
          <w:gridAfter w:val="1"/>
          <w:wAfter w:w="19" w:type="dxa"/>
          <w:trHeight w:val="420"/>
          <w:jc w:val="center"/>
        </w:trPr>
        <w:tc>
          <w:tcPr>
            <w:tcW w:w="8312" w:type="dxa"/>
            <w:gridSpan w:val="2"/>
            <w:tcBorders>
              <w:top w:val="single" w:sz="4" w:space="0" w:color="000000"/>
              <w:left w:val="single" w:sz="4" w:space="0" w:color="000000"/>
              <w:bottom w:val="single" w:sz="4" w:space="0" w:color="000000"/>
              <w:right w:val="single" w:sz="4" w:space="0" w:color="000000"/>
            </w:tcBorders>
            <w:shd w:val="clear" w:color="auto" w:fill="auto"/>
          </w:tcPr>
          <w:p w14:paraId="6938F086" w14:textId="77777777" w:rsidR="007E22F5" w:rsidRPr="00E04EBD" w:rsidRDefault="007E22F5" w:rsidP="00814D72">
            <w:pPr>
              <w:spacing w:line="259" w:lineRule="auto"/>
              <w:jc w:val="both"/>
              <w:rPr>
                <w:rFonts w:cs="Arial"/>
                <w:szCs w:val="20"/>
              </w:rPr>
            </w:pPr>
            <w:r w:rsidRPr="00E04EBD">
              <w:rPr>
                <w:rFonts w:cs="Arial"/>
                <w:szCs w:val="20"/>
              </w:rPr>
              <w:t>Avtomatski posredovalec klicev (IVR)</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14:paraId="48704508" w14:textId="77777777" w:rsidR="007E22F5" w:rsidRPr="00E04EBD" w:rsidRDefault="007E22F5" w:rsidP="00814D72">
            <w:pPr>
              <w:spacing w:line="259" w:lineRule="auto"/>
              <w:jc w:val="both"/>
              <w:rPr>
                <w:rFonts w:cs="Arial"/>
                <w:szCs w:val="20"/>
              </w:rPr>
            </w:pPr>
            <w:r w:rsidRPr="00E04EBD">
              <w:rPr>
                <w:rFonts w:cs="Arial"/>
                <w:szCs w:val="20"/>
              </w:rPr>
              <w:t>1</w:t>
            </w:r>
          </w:p>
        </w:tc>
      </w:tr>
      <w:tr w:rsidR="007E22F5" w:rsidRPr="00E04EBD" w14:paraId="3A3527F2" w14:textId="77777777" w:rsidTr="000F76D9">
        <w:trPr>
          <w:gridAfter w:val="1"/>
          <w:wAfter w:w="19" w:type="dxa"/>
          <w:trHeight w:val="420"/>
          <w:jc w:val="center"/>
        </w:trPr>
        <w:tc>
          <w:tcPr>
            <w:tcW w:w="8312" w:type="dxa"/>
            <w:gridSpan w:val="2"/>
            <w:tcBorders>
              <w:top w:val="single" w:sz="4" w:space="0" w:color="000000"/>
              <w:left w:val="single" w:sz="4" w:space="0" w:color="000000"/>
              <w:bottom w:val="single" w:sz="4" w:space="0" w:color="000000"/>
              <w:right w:val="single" w:sz="4" w:space="0" w:color="000000"/>
            </w:tcBorders>
            <w:shd w:val="clear" w:color="auto" w:fill="auto"/>
          </w:tcPr>
          <w:p w14:paraId="4400501A" w14:textId="77777777" w:rsidR="007E22F5" w:rsidRPr="00E04EBD" w:rsidRDefault="007E22F5" w:rsidP="00814D72">
            <w:pPr>
              <w:spacing w:line="259" w:lineRule="auto"/>
              <w:jc w:val="both"/>
              <w:rPr>
                <w:rFonts w:cs="Arial"/>
                <w:szCs w:val="20"/>
              </w:rPr>
            </w:pPr>
            <w:r w:rsidRPr="00E04EBD">
              <w:rPr>
                <w:rFonts w:cs="Arial"/>
                <w:szCs w:val="20"/>
              </w:rPr>
              <w:t>Klicni center (KC)</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14:paraId="5B0DC46B" w14:textId="77777777" w:rsidR="007E22F5" w:rsidRPr="00E04EBD" w:rsidRDefault="007E22F5" w:rsidP="00814D72">
            <w:pPr>
              <w:spacing w:line="259" w:lineRule="auto"/>
              <w:jc w:val="both"/>
              <w:rPr>
                <w:rFonts w:cs="Arial"/>
                <w:szCs w:val="20"/>
              </w:rPr>
            </w:pPr>
            <w:r w:rsidRPr="00E04EBD">
              <w:rPr>
                <w:rFonts w:cs="Arial"/>
                <w:szCs w:val="20"/>
              </w:rPr>
              <w:t>1</w:t>
            </w:r>
          </w:p>
        </w:tc>
      </w:tr>
      <w:tr w:rsidR="007E22F5" w:rsidRPr="00E04EBD" w14:paraId="2986EBCB" w14:textId="77777777" w:rsidTr="000F76D9">
        <w:trPr>
          <w:gridAfter w:val="1"/>
          <w:wAfter w:w="19" w:type="dxa"/>
          <w:trHeight w:val="420"/>
          <w:jc w:val="center"/>
        </w:trPr>
        <w:tc>
          <w:tcPr>
            <w:tcW w:w="8312" w:type="dxa"/>
            <w:gridSpan w:val="2"/>
            <w:tcBorders>
              <w:top w:val="single" w:sz="4" w:space="0" w:color="000000"/>
              <w:left w:val="single" w:sz="4" w:space="0" w:color="000000"/>
              <w:bottom w:val="single" w:sz="4" w:space="0" w:color="000000"/>
              <w:right w:val="single" w:sz="4" w:space="0" w:color="000000"/>
            </w:tcBorders>
            <w:shd w:val="clear" w:color="auto" w:fill="auto"/>
          </w:tcPr>
          <w:p w14:paraId="244A380C" w14:textId="77777777" w:rsidR="007E22F5" w:rsidRPr="00E04EBD" w:rsidRDefault="007E22F5" w:rsidP="00814D72">
            <w:pPr>
              <w:jc w:val="both"/>
              <w:rPr>
                <w:rFonts w:cs="Arial"/>
                <w:szCs w:val="20"/>
              </w:rPr>
            </w:pPr>
            <w:r w:rsidRPr="00E04EBD">
              <w:rPr>
                <w:rFonts w:cs="Arial"/>
                <w:szCs w:val="20"/>
              </w:rPr>
              <w:t xml:space="preserve">Klicni center – Agent, </w:t>
            </w:r>
            <w:proofErr w:type="spellStart"/>
            <w:r w:rsidRPr="00E04EBD">
              <w:rPr>
                <w:rFonts w:cs="Arial"/>
                <w:szCs w:val="20"/>
              </w:rPr>
              <w:t>vkl</w:t>
            </w:r>
            <w:proofErr w:type="spellEnd"/>
            <w:r w:rsidRPr="00E04EBD">
              <w:rPr>
                <w:rFonts w:cs="Arial"/>
                <w:szCs w:val="20"/>
              </w:rPr>
              <w:t>. s spletno aplikacijo (KCA)</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14:paraId="4E54E2A0" w14:textId="54BCC8DB" w:rsidR="007E22F5" w:rsidRPr="00E04EBD" w:rsidRDefault="007E22F5" w:rsidP="00814D72">
            <w:pPr>
              <w:jc w:val="both"/>
              <w:rPr>
                <w:rFonts w:cs="Arial"/>
                <w:szCs w:val="20"/>
              </w:rPr>
            </w:pPr>
            <w:r w:rsidRPr="00E04EBD">
              <w:rPr>
                <w:rFonts w:cs="Arial"/>
                <w:szCs w:val="20"/>
              </w:rPr>
              <w:t>10</w:t>
            </w:r>
          </w:p>
        </w:tc>
      </w:tr>
      <w:tr w:rsidR="007E22F5" w:rsidRPr="00E04EBD" w14:paraId="66A8C38B" w14:textId="77777777" w:rsidTr="000F76D9">
        <w:trPr>
          <w:gridAfter w:val="1"/>
          <w:wAfter w:w="19" w:type="dxa"/>
          <w:trHeight w:val="420"/>
          <w:jc w:val="center"/>
        </w:trPr>
        <w:tc>
          <w:tcPr>
            <w:tcW w:w="8312" w:type="dxa"/>
            <w:gridSpan w:val="2"/>
            <w:tcBorders>
              <w:top w:val="single" w:sz="4" w:space="0" w:color="000000"/>
              <w:left w:val="single" w:sz="4" w:space="0" w:color="000000"/>
              <w:bottom w:val="single" w:sz="4" w:space="0" w:color="000000"/>
              <w:right w:val="single" w:sz="4" w:space="0" w:color="000000"/>
            </w:tcBorders>
            <w:shd w:val="clear" w:color="auto" w:fill="auto"/>
          </w:tcPr>
          <w:p w14:paraId="38109227" w14:textId="77777777" w:rsidR="007E22F5" w:rsidRPr="00E04EBD" w:rsidRDefault="007E22F5" w:rsidP="00814D72">
            <w:pPr>
              <w:jc w:val="both"/>
              <w:rPr>
                <w:rFonts w:cs="Arial"/>
                <w:szCs w:val="20"/>
              </w:rPr>
            </w:pPr>
            <w:r w:rsidRPr="00E04EBD">
              <w:rPr>
                <w:rFonts w:cs="Arial"/>
                <w:szCs w:val="20"/>
              </w:rPr>
              <w:t>Klicni center – Nadzornik (KCN)</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14:paraId="6EC3BFFA" w14:textId="77777777" w:rsidR="007E22F5" w:rsidRPr="00E04EBD" w:rsidRDefault="007E22F5" w:rsidP="00814D72">
            <w:pPr>
              <w:jc w:val="both"/>
              <w:rPr>
                <w:rFonts w:cs="Arial"/>
                <w:szCs w:val="20"/>
              </w:rPr>
            </w:pPr>
            <w:r w:rsidRPr="00E04EBD">
              <w:rPr>
                <w:rFonts w:cs="Arial"/>
                <w:szCs w:val="20"/>
              </w:rPr>
              <w:t>2</w:t>
            </w:r>
          </w:p>
        </w:tc>
      </w:tr>
      <w:tr w:rsidR="007E22F5" w:rsidRPr="00E04EBD" w14:paraId="4D989AED" w14:textId="77777777" w:rsidTr="000F76D9">
        <w:trPr>
          <w:gridAfter w:val="1"/>
          <w:wAfter w:w="19" w:type="dxa"/>
          <w:trHeight w:val="420"/>
          <w:jc w:val="center"/>
        </w:trPr>
        <w:tc>
          <w:tcPr>
            <w:tcW w:w="8312" w:type="dxa"/>
            <w:gridSpan w:val="2"/>
            <w:tcBorders>
              <w:top w:val="single" w:sz="4" w:space="0" w:color="000000"/>
              <w:left w:val="single" w:sz="4" w:space="0" w:color="000000"/>
              <w:bottom w:val="single" w:sz="4" w:space="0" w:color="000000"/>
              <w:right w:val="single" w:sz="4" w:space="0" w:color="000000"/>
            </w:tcBorders>
            <w:shd w:val="clear" w:color="auto" w:fill="auto"/>
          </w:tcPr>
          <w:p w14:paraId="736290B9" w14:textId="77777777" w:rsidR="007E22F5" w:rsidRPr="00E04EBD" w:rsidRDefault="007E22F5" w:rsidP="00814D72">
            <w:pPr>
              <w:spacing w:line="259" w:lineRule="auto"/>
              <w:jc w:val="both"/>
              <w:rPr>
                <w:rFonts w:cs="Arial"/>
                <w:szCs w:val="20"/>
              </w:rPr>
            </w:pPr>
            <w:bookmarkStart w:id="8" w:name="_Hlk86142673"/>
            <w:r w:rsidRPr="00E04EBD">
              <w:rPr>
                <w:rFonts w:cs="Arial"/>
                <w:szCs w:val="20"/>
              </w:rPr>
              <w:t>Aplikacija/vmesnik za spremljanje porabe</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14:paraId="2756F242" w14:textId="77777777" w:rsidR="007E22F5" w:rsidRPr="00E04EBD" w:rsidRDefault="007E22F5" w:rsidP="00814D72">
            <w:pPr>
              <w:spacing w:line="259" w:lineRule="auto"/>
              <w:jc w:val="both"/>
              <w:rPr>
                <w:rFonts w:cs="Arial"/>
                <w:szCs w:val="20"/>
              </w:rPr>
            </w:pPr>
            <w:r w:rsidRPr="00E04EBD">
              <w:rPr>
                <w:rFonts w:cs="Arial"/>
                <w:szCs w:val="20"/>
              </w:rPr>
              <w:t>1</w:t>
            </w:r>
          </w:p>
        </w:tc>
      </w:tr>
      <w:bookmarkEnd w:id="8"/>
      <w:tr w:rsidR="007E22F5" w:rsidRPr="00E04EBD" w14:paraId="0340E7E3" w14:textId="77777777" w:rsidTr="000F76D9">
        <w:trPr>
          <w:gridAfter w:val="1"/>
          <w:wAfter w:w="19" w:type="dxa"/>
          <w:trHeight w:val="420"/>
          <w:jc w:val="center"/>
        </w:trPr>
        <w:tc>
          <w:tcPr>
            <w:tcW w:w="8312" w:type="dxa"/>
            <w:gridSpan w:val="2"/>
            <w:tcBorders>
              <w:top w:val="single" w:sz="4" w:space="0" w:color="000000"/>
              <w:left w:val="single" w:sz="4" w:space="0" w:color="000000"/>
              <w:bottom w:val="single" w:sz="4" w:space="0" w:color="000000"/>
              <w:right w:val="single" w:sz="4" w:space="0" w:color="000000"/>
            </w:tcBorders>
            <w:shd w:val="clear" w:color="auto" w:fill="auto"/>
          </w:tcPr>
          <w:p w14:paraId="727C64D7" w14:textId="77777777" w:rsidR="007E22F5" w:rsidRPr="00E04EBD" w:rsidRDefault="007E22F5" w:rsidP="00814D72">
            <w:pPr>
              <w:jc w:val="both"/>
              <w:rPr>
                <w:rFonts w:cs="Arial"/>
                <w:szCs w:val="20"/>
              </w:rPr>
            </w:pPr>
            <w:r w:rsidRPr="00E04EBD">
              <w:rPr>
                <w:rFonts w:cs="Arial"/>
                <w:szCs w:val="20"/>
              </w:rPr>
              <w:t>Snemanje pogovorov na posameznem uporabniku</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14:paraId="293577C7" w14:textId="77777777" w:rsidR="007E22F5" w:rsidRPr="00E04EBD" w:rsidRDefault="007E22F5" w:rsidP="00814D72">
            <w:pPr>
              <w:jc w:val="both"/>
              <w:rPr>
                <w:rFonts w:cs="Arial"/>
                <w:szCs w:val="20"/>
              </w:rPr>
            </w:pPr>
            <w:r w:rsidRPr="00E04EBD">
              <w:rPr>
                <w:rFonts w:cs="Arial"/>
                <w:szCs w:val="20"/>
              </w:rPr>
              <w:t>1</w:t>
            </w:r>
          </w:p>
        </w:tc>
      </w:tr>
      <w:tr w:rsidR="007E22F5" w:rsidRPr="00E04EBD" w14:paraId="28F2EA5D" w14:textId="77777777" w:rsidTr="000F76D9">
        <w:trPr>
          <w:trHeight w:val="448"/>
          <w:jc w:val="center"/>
        </w:trPr>
        <w:tc>
          <w:tcPr>
            <w:tcW w:w="8303" w:type="dxa"/>
            <w:tcBorders>
              <w:top w:val="single" w:sz="4" w:space="0" w:color="000000"/>
              <w:left w:val="single" w:sz="4" w:space="0" w:color="000000"/>
              <w:bottom w:val="single" w:sz="4" w:space="0" w:color="000000"/>
              <w:right w:val="single" w:sz="4" w:space="0" w:color="000000"/>
            </w:tcBorders>
            <w:shd w:val="clear" w:color="auto" w:fill="auto"/>
          </w:tcPr>
          <w:p w14:paraId="504A9171" w14:textId="77777777" w:rsidR="007E22F5" w:rsidRPr="00E04EBD" w:rsidRDefault="007E22F5" w:rsidP="00814D72">
            <w:pPr>
              <w:jc w:val="both"/>
              <w:rPr>
                <w:rFonts w:cs="Arial"/>
                <w:szCs w:val="20"/>
              </w:rPr>
            </w:pPr>
            <w:r w:rsidRPr="00E04EBD">
              <w:rPr>
                <w:rFonts w:cs="Arial"/>
                <w:szCs w:val="20"/>
              </w:rPr>
              <w:t>Naglavne slušalke za priklop na IP telefon (NS)</w:t>
            </w:r>
          </w:p>
        </w:tc>
        <w:tc>
          <w:tcPr>
            <w:tcW w:w="1027" w:type="dxa"/>
            <w:gridSpan w:val="3"/>
            <w:tcBorders>
              <w:top w:val="single" w:sz="4" w:space="0" w:color="000000"/>
              <w:left w:val="single" w:sz="4" w:space="0" w:color="000000"/>
              <w:bottom w:val="single" w:sz="4" w:space="0" w:color="000000"/>
              <w:right w:val="single" w:sz="4" w:space="0" w:color="000000"/>
            </w:tcBorders>
            <w:shd w:val="clear" w:color="auto" w:fill="auto"/>
          </w:tcPr>
          <w:p w14:paraId="57BA80FA" w14:textId="77777777" w:rsidR="007E22F5" w:rsidRPr="00E04EBD" w:rsidRDefault="007E22F5" w:rsidP="00814D72">
            <w:pPr>
              <w:jc w:val="both"/>
              <w:rPr>
                <w:rFonts w:cs="Arial"/>
                <w:szCs w:val="20"/>
              </w:rPr>
            </w:pPr>
            <w:r w:rsidRPr="00E04EBD">
              <w:rPr>
                <w:rFonts w:cs="Arial"/>
                <w:szCs w:val="20"/>
              </w:rPr>
              <w:t>2</w:t>
            </w:r>
          </w:p>
        </w:tc>
      </w:tr>
      <w:tr w:rsidR="007E22F5" w:rsidRPr="00E04EBD" w14:paraId="2879CC74" w14:textId="77777777" w:rsidTr="000F76D9">
        <w:trPr>
          <w:trHeight w:val="448"/>
          <w:jc w:val="center"/>
        </w:trPr>
        <w:tc>
          <w:tcPr>
            <w:tcW w:w="8303" w:type="dxa"/>
            <w:tcBorders>
              <w:top w:val="single" w:sz="4" w:space="0" w:color="000000"/>
              <w:left w:val="single" w:sz="4" w:space="0" w:color="000000"/>
              <w:bottom w:val="single" w:sz="4" w:space="0" w:color="000000"/>
              <w:right w:val="single" w:sz="4" w:space="0" w:color="000000"/>
            </w:tcBorders>
            <w:shd w:val="clear" w:color="auto" w:fill="auto"/>
          </w:tcPr>
          <w:p w14:paraId="0A15A8B6" w14:textId="77777777" w:rsidR="007E22F5" w:rsidRPr="00E04EBD" w:rsidRDefault="007E22F5" w:rsidP="00814D72">
            <w:pPr>
              <w:jc w:val="both"/>
              <w:rPr>
                <w:rFonts w:cs="Arial"/>
                <w:szCs w:val="20"/>
              </w:rPr>
            </w:pPr>
            <w:r w:rsidRPr="00E04EBD">
              <w:rPr>
                <w:rFonts w:cs="Arial"/>
                <w:szCs w:val="20"/>
              </w:rPr>
              <w:t>Programski telefon – SIP klient (PT)</w:t>
            </w:r>
          </w:p>
        </w:tc>
        <w:tc>
          <w:tcPr>
            <w:tcW w:w="1027" w:type="dxa"/>
            <w:gridSpan w:val="3"/>
            <w:tcBorders>
              <w:top w:val="single" w:sz="4" w:space="0" w:color="000000"/>
              <w:left w:val="single" w:sz="4" w:space="0" w:color="000000"/>
              <w:bottom w:val="single" w:sz="4" w:space="0" w:color="000000"/>
              <w:right w:val="single" w:sz="4" w:space="0" w:color="000000"/>
            </w:tcBorders>
            <w:shd w:val="clear" w:color="auto" w:fill="auto"/>
          </w:tcPr>
          <w:p w14:paraId="7BF6070F" w14:textId="63779FA7" w:rsidR="007E22F5" w:rsidRPr="00E04EBD" w:rsidRDefault="007E22F5" w:rsidP="00814D72">
            <w:pPr>
              <w:jc w:val="both"/>
              <w:rPr>
                <w:rFonts w:cs="Arial"/>
                <w:szCs w:val="20"/>
              </w:rPr>
            </w:pPr>
            <w:r w:rsidRPr="00E04EBD">
              <w:rPr>
                <w:rFonts w:cs="Arial"/>
                <w:szCs w:val="20"/>
              </w:rPr>
              <w:t>7</w:t>
            </w:r>
          </w:p>
        </w:tc>
      </w:tr>
    </w:tbl>
    <w:p w14:paraId="345D990B" w14:textId="77777777" w:rsidR="00A8032A" w:rsidRPr="00E04EBD" w:rsidRDefault="00A8032A" w:rsidP="00814D72">
      <w:pPr>
        <w:jc w:val="both"/>
        <w:rPr>
          <w:rFonts w:cs="Arial"/>
        </w:rPr>
      </w:pPr>
    </w:p>
    <w:p w14:paraId="764CE55F" w14:textId="77777777" w:rsidR="00091DE6" w:rsidRPr="00E04EBD" w:rsidRDefault="00091DE6" w:rsidP="00814D72">
      <w:pPr>
        <w:jc w:val="both"/>
        <w:rPr>
          <w:rFonts w:cs="Arial"/>
        </w:rPr>
      </w:pPr>
    </w:p>
    <w:p w14:paraId="2F400F25" w14:textId="564946EF" w:rsidR="00091DE6" w:rsidRPr="00814D72" w:rsidRDefault="00091DE6" w:rsidP="00814D72">
      <w:pPr>
        <w:jc w:val="both"/>
        <w:rPr>
          <w:rFonts w:cs="Arial"/>
          <w:b/>
          <w:bCs/>
          <w:sz w:val="24"/>
        </w:rPr>
      </w:pPr>
      <w:bookmarkStart w:id="9" w:name="_Hlk225891504"/>
      <w:r w:rsidRPr="00814D72">
        <w:rPr>
          <w:rFonts w:cs="Arial"/>
          <w:b/>
          <w:bCs/>
          <w:sz w:val="24"/>
        </w:rPr>
        <w:t>S</w:t>
      </w:r>
      <w:r w:rsidR="003C47FF" w:rsidRPr="00814D72">
        <w:rPr>
          <w:rFonts w:cs="Arial"/>
          <w:b/>
          <w:bCs/>
          <w:sz w:val="24"/>
        </w:rPr>
        <w:t>KLOP</w:t>
      </w:r>
      <w:r w:rsidR="00C26040" w:rsidRPr="00814D72">
        <w:rPr>
          <w:rFonts w:cs="Arial"/>
          <w:b/>
          <w:bCs/>
          <w:sz w:val="24"/>
        </w:rPr>
        <w:t xml:space="preserve"> </w:t>
      </w:r>
      <w:r w:rsidR="00150324">
        <w:rPr>
          <w:rFonts w:cs="Arial"/>
          <w:b/>
          <w:bCs/>
          <w:sz w:val="24"/>
        </w:rPr>
        <w:t>3</w:t>
      </w:r>
      <w:r w:rsidRPr="00814D72">
        <w:rPr>
          <w:rFonts w:cs="Arial"/>
          <w:b/>
          <w:bCs/>
          <w:sz w:val="24"/>
        </w:rPr>
        <w:t>:</w:t>
      </w:r>
    </w:p>
    <w:p w14:paraId="7147D75B" w14:textId="77777777" w:rsidR="00091DE6" w:rsidRPr="00E04EBD" w:rsidRDefault="00091DE6" w:rsidP="00814D72">
      <w:pPr>
        <w:jc w:val="both"/>
        <w:rPr>
          <w:rFonts w:cs="Arial"/>
        </w:rPr>
      </w:pPr>
    </w:p>
    <w:p w14:paraId="52799AE2" w14:textId="77777777" w:rsidR="00EA6B6D" w:rsidRPr="00E04EBD" w:rsidRDefault="00091DE6" w:rsidP="00814D72">
      <w:pPr>
        <w:jc w:val="both"/>
        <w:rPr>
          <w:rFonts w:cs="Arial"/>
        </w:rPr>
      </w:pPr>
      <w:r w:rsidRPr="00E04EBD">
        <w:rPr>
          <w:rFonts w:cs="Arial"/>
        </w:rPr>
        <w:t>Ponudnik mora predložiti dokazilo, da ima status operaterja pri Agenciji za komunikacijska omrežja in storitve Republike Slovenije (AKOS) za ponujene storitve.</w:t>
      </w:r>
    </w:p>
    <w:p w14:paraId="2C877C78" w14:textId="2C478F24" w:rsidR="00EA6B6D" w:rsidRPr="00E04EBD" w:rsidRDefault="00EA6B6D" w:rsidP="00814D72">
      <w:pPr>
        <w:jc w:val="both"/>
        <w:rPr>
          <w:rFonts w:cs="Arial"/>
        </w:rPr>
      </w:pPr>
      <w:r w:rsidRPr="00E04EBD">
        <w:rPr>
          <w:rFonts w:cs="Arial"/>
        </w:rPr>
        <w:t>Ponudnikov sistem</w:t>
      </w:r>
      <w:r w:rsidR="00A063C7">
        <w:rPr>
          <w:rFonts w:cs="Arial"/>
        </w:rPr>
        <w:t xml:space="preserve"> mora</w:t>
      </w:r>
      <w:r w:rsidRPr="00E04EBD">
        <w:rPr>
          <w:rFonts w:cs="Arial"/>
        </w:rPr>
        <w:t xml:space="preserve"> gost</w:t>
      </w:r>
      <w:r w:rsidR="00A063C7">
        <w:rPr>
          <w:rFonts w:cs="Arial"/>
        </w:rPr>
        <w:t>ovati</w:t>
      </w:r>
      <w:r w:rsidRPr="00E04EBD">
        <w:rPr>
          <w:rFonts w:cs="Arial"/>
        </w:rPr>
        <w:t xml:space="preserve"> v TIER-3 podatkovnih centrih. </w:t>
      </w:r>
    </w:p>
    <w:p w14:paraId="7C9BA2ED" w14:textId="77777777" w:rsidR="00091DE6" w:rsidRPr="00E04EBD" w:rsidRDefault="00091DE6" w:rsidP="00814D72">
      <w:pPr>
        <w:jc w:val="both"/>
        <w:rPr>
          <w:rFonts w:cs="Arial"/>
        </w:rPr>
      </w:pPr>
    </w:p>
    <w:p w14:paraId="79C65275" w14:textId="7923D27B" w:rsidR="00091DE6" w:rsidRPr="00E04EBD" w:rsidRDefault="00CA20DD" w:rsidP="00814D72">
      <w:pPr>
        <w:jc w:val="both"/>
        <w:rPr>
          <w:rFonts w:cs="Arial"/>
          <w:lang w:eastAsia="en-GB"/>
        </w:rPr>
      </w:pPr>
      <w:r w:rsidRPr="00E04EBD">
        <w:rPr>
          <w:rFonts w:cs="Arial"/>
          <w:lang w:eastAsia="en-GB"/>
        </w:rPr>
        <w:t>Sistem ponudnika mora</w:t>
      </w:r>
      <w:r w:rsidR="00D16E6F" w:rsidRPr="00E04EBD">
        <w:rPr>
          <w:rFonts w:cs="Arial"/>
          <w:lang w:eastAsia="en-GB"/>
        </w:rPr>
        <w:t>:</w:t>
      </w:r>
    </w:p>
    <w:p w14:paraId="4443A914" w14:textId="6212F0D8" w:rsidR="00CA20DD" w:rsidRPr="00A063C7" w:rsidRDefault="00CA20DD" w:rsidP="00A063C7">
      <w:pPr>
        <w:numPr>
          <w:ilvl w:val="0"/>
          <w:numId w:val="10"/>
        </w:numPr>
        <w:suppressAutoHyphens w:val="0"/>
        <w:spacing w:line="260" w:lineRule="atLeast"/>
        <w:jc w:val="both"/>
        <w:rPr>
          <w:rFonts w:cs="Arial"/>
          <w:szCs w:val="20"/>
          <w:lang w:eastAsia="en-US" w:bidi="en-US"/>
        </w:rPr>
      </w:pPr>
      <w:r w:rsidRPr="00A063C7">
        <w:rPr>
          <w:rFonts w:cs="Arial"/>
          <w:szCs w:val="20"/>
          <w:lang w:eastAsia="en-US" w:bidi="en-US"/>
        </w:rPr>
        <w:t>omogočati pošiljanje SMS sporočil preko protokola API z uporabo XML z enostavno konfiguracijo</w:t>
      </w:r>
    </w:p>
    <w:p w14:paraId="0F445D85" w14:textId="254F68DE" w:rsidR="00CA20DD" w:rsidRPr="00A063C7" w:rsidRDefault="00CA20DD" w:rsidP="00A063C7">
      <w:pPr>
        <w:numPr>
          <w:ilvl w:val="0"/>
          <w:numId w:val="10"/>
        </w:numPr>
        <w:suppressAutoHyphens w:val="0"/>
        <w:spacing w:line="260" w:lineRule="atLeast"/>
        <w:jc w:val="both"/>
        <w:rPr>
          <w:rFonts w:cs="Arial"/>
          <w:szCs w:val="20"/>
          <w:lang w:eastAsia="en-US" w:bidi="en-US"/>
        </w:rPr>
      </w:pPr>
      <w:r w:rsidRPr="00A063C7">
        <w:rPr>
          <w:rFonts w:cs="Arial"/>
          <w:szCs w:val="20"/>
          <w:lang w:eastAsia="en-US" w:bidi="en-US"/>
        </w:rPr>
        <w:t>omogočati možnost združevanja večje količine SMS v pakete po 500 (</w:t>
      </w:r>
      <w:proofErr w:type="spellStart"/>
      <w:r w:rsidRPr="00A063C7">
        <w:rPr>
          <w:rFonts w:cs="Arial"/>
          <w:szCs w:val="20"/>
          <w:lang w:eastAsia="en-US" w:bidi="en-US"/>
        </w:rPr>
        <w:t>xml</w:t>
      </w:r>
      <w:proofErr w:type="spellEnd"/>
      <w:r w:rsidRPr="00A063C7">
        <w:rPr>
          <w:rFonts w:cs="Arial"/>
          <w:szCs w:val="20"/>
          <w:lang w:eastAsia="en-US" w:bidi="en-US"/>
        </w:rPr>
        <w:t xml:space="preserve"> ali </w:t>
      </w:r>
      <w:proofErr w:type="spellStart"/>
      <w:r w:rsidRPr="00A063C7">
        <w:rPr>
          <w:rFonts w:cs="Arial"/>
          <w:szCs w:val="20"/>
          <w:lang w:eastAsia="en-US" w:bidi="en-US"/>
        </w:rPr>
        <w:t>json</w:t>
      </w:r>
      <w:proofErr w:type="spellEnd"/>
      <w:r w:rsidRPr="00A063C7">
        <w:rPr>
          <w:rFonts w:cs="Arial"/>
          <w:szCs w:val="20"/>
          <w:lang w:eastAsia="en-US" w:bidi="en-US"/>
        </w:rPr>
        <w:t>)</w:t>
      </w:r>
    </w:p>
    <w:p w14:paraId="78062B9C" w14:textId="6A996B48" w:rsidR="00CA20DD" w:rsidRPr="00A063C7" w:rsidRDefault="00CA20DD" w:rsidP="00A063C7">
      <w:pPr>
        <w:numPr>
          <w:ilvl w:val="0"/>
          <w:numId w:val="10"/>
        </w:numPr>
        <w:suppressAutoHyphens w:val="0"/>
        <w:spacing w:line="260" w:lineRule="atLeast"/>
        <w:jc w:val="both"/>
        <w:rPr>
          <w:rFonts w:cs="Arial"/>
          <w:szCs w:val="20"/>
          <w:lang w:eastAsia="en-US" w:bidi="en-US"/>
        </w:rPr>
      </w:pPr>
      <w:r w:rsidRPr="00A063C7">
        <w:rPr>
          <w:rFonts w:cs="Arial"/>
          <w:szCs w:val="20"/>
          <w:lang w:eastAsia="en-US" w:bidi="en-US"/>
        </w:rPr>
        <w:t>omogočati pošiljanje SMS sporočil preko varnega spletnega vmesnika (z uporabo TLS 1.2 TLS 1.3), v kolikor posamezen podsistem naročnika ne podpira TLS 1.3 mora sistem ponudnika omogočati izjemo za »</w:t>
      </w:r>
      <w:proofErr w:type="spellStart"/>
      <w:r w:rsidRPr="00A063C7">
        <w:rPr>
          <w:rFonts w:cs="Arial"/>
          <w:szCs w:val="20"/>
          <w:lang w:eastAsia="en-US" w:bidi="en-US"/>
        </w:rPr>
        <w:t>fallback</w:t>
      </w:r>
      <w:proofErr w:type="spellEnd"/>
      <w:r w:rsidRPr="00A063C7">
        <w:rPr>
          <w:rFonts w:cs="Arial"/>
          <w:szCs w:val="20"/>
          <w:lang w:eastAsia="en-US" w:bidi="en-US"/>
        </w:rPr>
        <w:t>" na TLS 1.2 samo za točno določene podsisteme</w:t>
      </w:r>
    </w:p>
    <w:p w14:paraId="7BBCF35F" w14:textId="77777777" w:rsidR="00CA20DD" w:rsidRPr="00A063C7" w:rsidRDefault="00CA20DD" w:rsidP="00A063C7">
      <w:pPr>
        <w:numPr>
          <w:ilvl w:val="0"/>
          <w:numId w:val="10"/>
        </w:numPr>
        <w:suppressAutoHyphens w:val="0"/>
        <w:spacing w:line="260" w:lineRule="atLeast"/>
        <w:jc w:val="both"/>
        <w:rPr>
          <w:rFonts w:cs="Arial"/>
          <w:szCs w:val="20"/>
          <w:lang w:eastAsia="en-US" w:bidi="en-US"/>
        </w:rPr>
      </w:pPr>
      <w:r w:rsidRPr="00A063C7">
        <w:rPr>
          <w:rFonts w:cs="Arial"/>
          <w:szCs w:val="20"/>
          <w:lang w:eastAsia="en-US" w:bidi="en-US"/>
        </w:rPr>
        <w:t>zagotavljati, da je vsaka posredovana povratnica o dostavi ali prejeto sporočilo posredovano v zaledni sistem naročnika preko varnega protokola (TLS 1.2 ali TLS 1.3);</w:t>
      </w:r>
    </w:p>
    <w:p w14:paraId="061D0DCB" w14:textId="4F79DC98" w:rsidR="00CA20DD" w:rsidRPr="00A063C7" w:rsidRDefault="00CA20DD" w:rsidP="00A063C7">
      <w:pPr>
        <w:numPr>
          <w:ilvl w:val="0"/>
          <w:numId w:val="10"/>
        </w:numPr>
        <w:suppressAutoHyphens w:val="0"/>
        <w:spacing w:line="260" w:lineRule="atLeast"/>
        <w:jc w:val="both"/>
        <w:rPr>
          <w:rFonts w:cs="Arial"/>
          <w:szCs w:val="20"/>
          <w:lang w:eastAsia="en-US" w:bidi="en-US"/>
        </w:rPr>
      </w:pPr>
      <w:r w:rsidRPr="00A063C7">
        <w:rPr>
          <w:rFonts w:cs="Arial"/>
          <w:szCs w:val="20"/>
          <w:lang w:eastAsia="en-US" w:bidi="en-US"/>
        </w:rPr>
        <w:t>omogočati pregled statusa poslanih SMS sporočil v spletnem vmesniku (za SMS sporočila poslana preko API protokola kot tudi preko spletnega vmesnika);</w:t>
      </w:r>
    </w:p>
    <w:p w14:paraId="339A17A3" w14:textId="248E2266" w:rsidR="00CA20DD" w:rsidRPr="00A063C7" w:rsidRDefault="00CA20DD" w:rsidP="00A063C7">
      <w:pPr>
        <w:numPr>
          <w:ilvl w:val="0"/>
          <w:numId w:val="10"/>
        </w:numPr>
        <w:suppressAutoHyphens w:val="0"/>
        <w:spacing w:line="260" w:lineRule="atLeast"/>
        <w:jc w:val="both"/>
        <w:rPr>
          <w:rFonts w:cs="Arial"/>
          <w:szCs w:val="20"/>
          <w:lang w:eastAsia="en-US" w:bidi="en-US"/>
        </w:rPr>
      </w:pPr>
      <w:r w:rsidRPr="00A063C7">
        <w:rPr>
          <w:rFonts w:cs="Arial"/>
          <w:szCs w:val="20"/>
          <w:lang w:eastAsia="en-US" w:bidi="en-US"/>
        </w:rPr>
        <w:t>omogočati asinhrono posredovanje povratnic o dostavi v naročnikov zaledni sistem</w:t>
      </w:r>
    </w:p>
    <w:p w14:paraId="4C15EFD4" w14:textId="77777777" w:rsidR="00CA20DD" w:rsidRPr="00A063C7" w:rsidRDefault="00CA20DD" w:rsidP="00A063C7">
      <w:pPr>
        <w:numPr>
          <w:ilvl w:val="0"/>
          <w:numId w:val="10"/>
        </w:numPr>
        <w:suppressAutoHyphens w:val="0"/>
        <w:spacing w:line="260" w:lineRule="atLeast"/>
        <w:jc w:val="both"/>
        <w:rPr>
          <w:rFonts w:cs="Arial"/>
          <w:szCs w:val="20"/>
          <w:lang w:eastAsia="en-US" w:bidi="en-US"/>
        </w:rPr>
      </w:pPr>
      <w:r w:rsidRPr="00A063C7">
        <w:rPr>
          <w:rFonts w:cs="Arial"/>
          <w:szCs w:val="20"/>
          <w:lang w:eastAsia="en-US" w:bidi="en-US"/>
        </w:rPr>
        <w:t>omogočati pošiljanje istega sporočila na več mobilnih številk preko API protokola z enim API zahtevkom ("</w:t>
      </w:r>
      <w:proofErr w:type="spellStart"/>
      <w:r w:rsidRPr="00A063C7">
        <w:rPr>
          <w:rFonts w:cs="Arial"/>
          <w:szCs w:val="20"/>
          <w:lang w:eastAsia="en-US" w:bidi="en-US"/>
        </w:rPr>
        <w:t>multi</w:t>
      </w:r>
      <w:proofErr w:type="spellEnd"/>
      <w:r w:rsidRPr="00A063C7">
        <w:rPr>
          <w:rFonts w:cs="Arial"/>
          <w:szCs w:val="20"/>
          <w:lang w:eastAsia="en-US" w:bidi="en-US"/>
        </w:rPr>
        <w:t>");</w:t>
      </w:r>
    </w:p>
    <w:p w14:paraId="06596C1C" w14:textId="56DF42C7" w:rsidR="00CA20DD" w:rsidRPr="00A063C7" w:rsidRDefault="00CA20DD" w:rsidP="00A063C7">
      <w:pPr>
        <w:numPr>
          <w:ilvl w:val="0"/>
          <w:numId w:val="10"/>
        </w:numPr>
        <w:suppressAutoHyphens w:val="0"/>
        <w:spacing w:line="260" w:lineRule="atLeast"/>
        <w:jc w:val="both"/>
        <w:rPr>
          <w:rFonts w:cs="Arial"/>
          <w:szCs w:val="20"/>
          <w:lang w:eastAsia="en-US" w:bidi="en-US"/>
        </w:rPr>
      </w:pPr>
      <w:r w:rsidRPr="00A063C7">
        <w:rPr>
          <w:rFonts w:cs="Arial"/>
          <w:szCs w:val="20"/>
          <w:lang w:eastAsia="en-US" w:bidi="en-US"/>
        </w:rPr>
        <w:t>omogočati dvosmerno komunikacijo z možnostjo zakupa virtualne dolge telefonske številke</w:t>
      </w:r>
    </w:p>
    <w:p w14:paraId="2388C999" w14:textId="77777777" w:rsidR="00CA20DD" w:rsidRPr="00A063C7" w:rsidRDefault="00CA20DD" w:rsidP="00A063C7">
      <w:pPr>
        <w:numPr>
          <w:ilvl w:val="0"/>
          <w:numId w:val="10"/>
        </w:numPr>
        <w:suppressAutoHyphens w:val="0"/>
        <w:spacing w:line="260" w:lineRule="atLeast"/>
        <w:jc w:val="both"/>
        <w:rPr>
          <w:rFonts w:cs="Arial"/>
          <w:szCs w:val="20"/>
          <w:lang w:eastAsia="en-US" w:bidi="en-US"/>
        </w:rPr>
      </w:pPr>
      <w:r w:rsidRPr="00A063C7">
        <w:rPr>
          <w:rFonts w:cs="Arial"/>
          <w:szCs w:val="20"/>
          <w:lang w:eastAsia="en-US" w:bidi="en-US"/>
        </w:rPr>
        <w:lastRenderedPageBreak/>
        <w:t xml:space="preserve">omogočati dvosmerno komunikacijo z možnostjo uporabe kratke telefonske številke (ali dolge telefonske številke za sprejem sporočila iz tujine); </w:t>
      </w:r>
    </w:p>
    <w:p w14:paraId="64C27376" w14:textId="005EF7BB" w:rsidR="00CA20DD" w:rsidRPr="00A063C7" w:rsidRDefault="00CA20DD" w:rsidP="00A063C7">
      <w:pPr>
        <w:numPr>
          <w:ilvl w:val="0"/>
          <w:numId w:val="10"/>
        </w:numPr>
        <w:suppressAutoHyphens w:val="0"/>
        <w:spacing w:line="260" w:lineRule="atLeast"/>
        <w:jc w:val="both"/>
        <w:rPr>
          <w:rFonts w:cs="Arial"/>
          <w:szCs w:val="20"/>
          <w:lang w:eastAsia="en-US" w:bidi="en-US"/>
        </w:rPr>
      </w:pPr>
      <w:r w:rsidRPr="00A063C7">
        <w:rPr>
          <w:rFonts w:cs="Arial"/>
          <w:szCs w:val="20"/>
          <w:lang w:eastAsia="en-US" w:bidi="en-US"/>
        </w:rPr>
        <w:t>omogočati možnost prikaza imena namesto telefonske številke v dolžino do 11 znakov (npr. ARSKTRP)</w:t>
      </w:r>
    </w:p>
    <w:p w14:paraId="7BE11FF8" w14:textId="23C0A382" w:rsidR="001C02C1" w:rsidRPr="00A063C7" w:rsidRDefault="001C02C1" w:rsidP="00A063C7">
      <w:pPr>
        <w:numPr>
          <w:ilvl w:val="0"/>
          <w:numId w:val="10"/>
        </w:numPr>
        <w:suppressAutoHyphens w:val="0"/>
        <w:spacing w:line="260" w:lineRule="atLeast"/>
        <w:jc w:val="both"/>
        <w:rPr>
          <w:rFonts w:cs="Arial"/>
          <w:szCs w:val="20"/>
          <w:lang w:eastAsia="en-US" w:bidi="en-US"/>
        </w:rPr>
      </w:pPr>
      <w:r w:rsidRPr="00A063C7">
        <w:rPr>
          <w:rFonts w:cs="Arial"/>
          <w:szCs w:val="20"/>
          <w:lang w:eastAsia="en-US" w:bidi="en-US"/>
        </w:rPr>
        <w:t>omogočati posredovanje prejetih SMS sporočil v zaledni sistem naročnika; MO-&gt;AT SMS   (</w:t>
      </w:r>
      <w:proofErr w:type="spellStart"/>
      <w:r w:rsidRPr="00A063C7">
        <w:rPr>
          <w:rFonts w:cs="Arial"/>
          <w:szCs w:val="20"/>
          <w:lang w:eastAsia="en-US" w:bidi="en-US"/>
        </w:rPr>
        <w:t>Mobile</w:t>
      </w:r>
      <w:proofErr w:type="spellEnd"/>
      <w:r w:rsidRPr="00A063C7">
        <w:rPr>
          <w:rFonts w:cs="Arial"/>
          <w:szCs w:val="20"/>
          <w:lang w:eastAsia="en-US" w:bidi="en-US"/>
        </w:rPr>
        <w:t xml:space="preserve"> </w:t>
      </w:r>
      <w:proofErr w:type="spellStart"/>
      <w:r w:rsidRPr="00A063C7">
        <w:rPr>
          <w:rFonts w:cs="Arial"/>
          <w:szCs w:val="20"/>
          <w:lang w:eastAsia="en-US" w:bidi="en-US"/>
        </w:rPr>
        <w:t>Originated</w:t>
      </w:r>
      <w:proofErr w:type="spellEnd"/>
      <w:r w:rsidRPr="00A063C7">
        <w:rPr>
          <w:rFonts w:cs="Arial"/>
          <w:szCs w:val="20"/>
          <w:lang w:eastAsia="en-US" w:bidi="en-US"/>
        </w:rPr>
        <w:t xml:space="preserve"> -&gt; </w:t>
      </w:r>
      <w:proofErr w:type="spellStart"/>
      <w:r w:rsidRPr="00A063C7">
        <w:rPr>
          <w:rFonts w:cs="Arial"/>
          <w:szCs w:val="20"/>
          <w:lang w:eastAsia="en-US" w:bidi="en-US"/>
        </w:rPr>
        <w:t>Application</w:t>
      </w:r>
      <w:proofErr w:type="spellEnd"/>
      <w:r w:rsidRPr="00A063C7">
        <w:rPr>
          <w:rFonts w:cs="Arial"/>
          <w:szCs w:val="20"/>
          <w:lang w:eastAsia="en-US" w:bidi="en-US"/>
        </w:rPr>
        <w:t xml:space="preserve"> </w:t>
      </w:r>
      <w:proofErr w:type="spellStart"/>
      <w:r w:rsidRPr="00A063C7">
        <w:rPr>
          <w:rFonts w:cs="Arial"/>
          <w:szCs w:val="20"/>
          <w:lang w:eastAsia="en-US" w:bidi="en-US"/>
        </w:rPr>
        <w:t>Terminated</w:t>
      </w:r>
      <w:proofErr w:type="spellEnd"/>
      <w:r w:rsidRPr="00A063C7">
        <w:rPr>
          <w:rFonts w:cs="Arial"/>
          <w:szCs w:val="20"/>
          <w:lang w:eastAsia="en-US" w:bidi="en-US"/>
        </w:rPr>
        <w:t>)</w:t>
      </w:r>
    </w:p>
    <w:p w14:paraId="61F3B7A6" w14:textId="77777777" w:rsidR="001C02C1" w:rsidRPr="00A063C7" w:rsidRDefault="001C02C1" w:rsidP="00A063C7">
      <w:pPr>
        <w:numPr>
          <w:ilvl w:val="0"/>
          <w:numId w:val="10"/>
        </w:numPr>
        <w:suppressAutoHyphens w:val="0"/>
        <w:spacing w:line="260" w:lineRule="atLeast"/>
        <w:jc w:val="both"/>
        <w:rPr>
          <w:rFonts w:cs="Arial"/>
          <w:szCs w:val="20"/>
          <w:lang w:eastAsia="en-US" w:bidi="en-US"/>
        </w:rPr>
      </w:pPr>
      <w:r w:rsidRPr="00A063C7">
        <w:rPr>
          <w:rFonts w:cs="Arial"/>
          <w:szCs w:val="20"/>
          <w:lang w:eastAsia="en-US" w:bidi="en-US"/>
        </w:rPr>
        <w:t xml:space="preserve">omogočati pošiljanje dolgih SMS sporočil (640 znakov) in obračun SMS sporočil na vsakih 160 znakov (oz. 70 znakov, če SMS sporočilo vsebuje znake, ki niso del standardne kodne tabele za SMS sporočila npr. </w:t>
      </w:r>
      <w:proofErr w:type="spellStart"/>
      <w:r w:rsidRPr="00A063C7">
        <w:rPr>
          <w:rFonts w:cs="Arial"/>
          <w:szCs w:val="20"/>
          <w:lang w:eastAsia="en-US" w:bidi="en-US"/>
        </w:rPr>
        <w:t>čćžšđ</w:t>
      </w:r>
      <w:proofErr w:type="spellEnd"/>
      <w:r w:rsidRPr="00A063C7">
        <w:rPr>
          <w:rFonts w:cs="Arial"/>
          <w:szCs w:val="20"/>
          <w:lang w:eastAsia="en-US" w:bidi="en-US"/>
        </w:rPr>
        <w:t xml:space="preserve"> …);</w:t>
      </w:r>
    </w:p>
    <w:p w14:paraId="7B4C28F1" w14:textId="77777777" w:rsidR="001C02C1" w:rsidRPr="00A063C7" w:rsidRDefault="001C02C1" w:rsidP="00A063C7">
      <w:pPr>
        <w:numPr>
          <w:ilvl w:val="0"/>
          <w:numId w:val="10"/>
        </w:numPr>
        <w:suppressAutoHyphens w:val="0"/>
        <w:spacing w:line="260" w:lineRule="atLeast"/>
        <w:jc w:val="both"/>
        <w:rPr>
          <w:rFonts w:cs="Arial"/>
          <w:szCs w:val="20"/>
          <w:lang w:eastAsia="en-US" w:bidi="en-US"/>
        </w:rPr>
      </w:pPr>
      <w:r w:rsidRPr="00A063C7">
        <w:rPr>
          <w:rFonts w:cs="Arial"/>
          <w:szCs w:val="20"/>
          <w:lang w:eastAsia="en-US" w:bidi="en-US"/>
        </w:rPr>
        <w:t xml:space="preserve">omogočati vzpostavitev varne povezave med sistemi s pomočjo varnega </w:t>
      </w:r>
      <w:proofErr w:type="spellStart"/>
      <w:r w:rsidRPr="00A063C7">
        <w:rPr>
          <w:rFonts w:cs="Arial"/>
          <w:szCs w:val="20"/>
          <w:lang w:eastAsia="en-US" w:bidi="en-US"/>
        </w:rPr>
        <w:t>tuneliranja</w:t>
      </w:r>
      <w:proofErr w:type="spellEnd"/>
      <w:r w:rsidRPr="00A063C7">
        <w:rPr>
          <w:rFonts w:cs="Arial"/>
          <w:szCs w:val="20"/>
          <w:lang w:eastAsia="en-US" w:bidi="en-US"/>
        </w:rPr>
        <w:t xml:space="preserve"> (</w:t>
      </w:r>
      <w:proofErr w:type="spellStart"/>
      <w:r w:rsidRPr="00A063C7">
        <w:rPr>
          <w:rFonts w:cs="Arial"/>
          <w:szCs w:val="20"/>
          <w:lang w:eastAsia="en-US" w:bidi="en-US"/>
        </w:rPr>
        <w:t>IPsec</w:t>
      </w:r>
      <w:proofErr w:type="spellEnd"/>
      <w:r w:rsidRPr="00A063C7">
        <w:rPr>
          <w:rFonts w:cs="Arial"/>
          <w:szCs w:val="20"/>
          <w:lang w:eastAsia="en-US" w:bidi="en-US"/>
        </w:rPr>
        <w:t xml:space="preserve"> VPN);</w:t>
      </w:r>
    </w:p>
    <w:p w14:paraId="4F828CDF" w14:textId="77777777" w:rsidR="001C02C1" w:rsidRPr="00A063C7" w:rsidRDefault="001C02C1" w:rsidP="00A063C7">
      <w:pPr>
        <w:numPr>
          <w:ilvl w:val="0"/>
          <w:numId w:val="10"/>
        </w:numPr>
        <w:suppressAutoHyphens w:val="0"/>
        <w:spacing w:line="260" w:lineRule="atLeast"/>
        <w:jc w:val="both"/>
        <w:rPr>
          <w:rFonts w:cs="Arial"/>
          <w:szCs w:val="20"/>
          <w:lang w:eastAsia="en-US" w:bidi="en-US"/>
        </w:rPr>
      </w:pPr>
      <w:r w:rsidRPr="00A063C7">
        <w:rPr>
          <w:rFonts w:cs="Arial"/>
          <w:szCs w:val="20"/>
          <w:lang w:eastAsia="en-US" w:bidi="en-US"/>
        </w:rPr>
        <w:t>delovati v režimu visoke razpoložljivosti ACTIVE/ACTIVE;</w:t>
      </w:r>
    </w:p>
    <w:p w14:paraId="5E6332AF" w14:textId="77777777" w:rsidR="001C02C1" w:rsidRPr="00A063C7" w:rsidRDefault="001C02C1" w:rsidP="00A063C7">
      <w:pPr>
        <w:numPr>
          <w:ilvl w:val="0"/>
          <w:numId w:val="10"/>
        </w:numPr>
        <w:suppressAutoHyphens w:val="0"/>
        <w:spacing w:line="260" w:lineRule="atLeast"/>
        <w:jc w:val="both"/>
        <w:rPr>
          <w:rFonts w:cs="Arial"/>
          <w:szCs w:val="20"/>
          <w:lang w:eastAsia="en-US" w:bidi="en-US"/>
        </w:rPr>
      </w:pPr>
      <w:r w:rsidRPr="00A063C7">
        <w:rPr>
          <w:rFonts w:cs="Arial"/>
          <w:szCs w:val="20"/>
          <w:lang w:eastAsia="en-US" w:bidi="en-US"/>
        </w:rPr>
        <w:t>zagotavljati razpoložljivost sistema na mesečni ravni vsaj 99,5%;</w:t>
      </w:r>
    </w:p>
    <w:p w14:paraId="1E9C3E17" w14:textId="77777777" w:rsidR="001C02C1" w:rsidRPr="00A063C7" w:rsidRDefault="001C02C1" w:rsidP="00A063C7">
      <w:pPr>
        <w:numPr>
          <w:ilvl w:val="0"/>
          <w:numId w:val="10"/>
        </w:numPr>
        <w:suppressAutoHyphens w:val="0"/>
        <w:spacing w:line="260" w:lineRule="atLeast"/>
        <w:jc w:val="both"/>
        <w:rPr>
          <w:rFonts w:cs="Arial"/>
          <w:szCs w:val="20"/>
          <w:lang w:eastAsia="en-US" w:bidi="en-US"/>
        </w:rPr>
      </w:pPr>
      <w:r w:rsidRPr="00A063C7">
        <w:rPr>
          <w:rFonts w:cs="Arial"/>
          <w:szCs w:val="20"/>
          <w:lang w:eastAsia="en-US" w:bidi="en-US"/>
        </w:rPr>
        <w:t>zagotavljati, da se sporočila SMS prenašajo za naročnike, ki se nahajajo v Sloveniji le preko informacijske/telekomunikacijske opreme mobilnega operaterja ali mobilni operaterjev na področju Republike Slovenije;</w:t>
      </w:r>
    </w:p>
    <w:p w14:paraId="6B06BC03" w14:textId="54B7AAA6" w:rsidR="001C02C1" w:rsidRPr="00A063C7" w:rsidRDefault="001C02C1" w:rsidP="00A063C7">
      <w:pPr>
        <w:numPr>
          <w:ilvl w:val="0"/>
          <w:numId w:val="10"/>
        </w:numPr>
        <w:suppressAutoHyphens w:val="0"/>
        <w:spacing w:line="260" w:lineRule="atLeast"/>
        <w:jc w:val="both"/>
        <w:rPr>
          <w:rFonts w:cs="Arial"/>
          <w:szCs w:val="20"/>
          <w:lang w:eastAsia="en-US" w:bidi="en-US"/>
        </w:rPr>
      </w:pPr>
      <w:r w:rsidRPr="00A063C7">
        <w:rPr>
          <w:rFonts w:cs="Arial"/>
          <w:szCs w:val="20"/>
          <w:lang w:eastAsia="en-US" w:bidi="en-US"/>
        </w:rPr>
        <w:t>nahajati</w:t>
      </w:r>
      <w:r w:rsidR="00D16E6F" w:rsidRPr="00A063C7">
        <w:rPr>
          <w:rFonts w:cs="Arial"/>
          <w:szCs w:val="20"/>
          <w:lang w:eastAsia="en-US" w:bidi="en-US"/>
        </w:rPr>
        <w:t xml:space="preserve"> se</w:t>
      </w:r>
      <w:r w:rsidRPr="00A063C7">
        <w:rPr>
          <w:rFonts w:cs="Arial"/>
          <w:szCs w:val="20"/>
          <w:lang w:eastAsia="en-US" w:bidi="en-US"/>
        </w:rPr>
        <w:t xml:space="preserve"> na področju Republike Slovenije (velja za vso aktivno in procesno opremo ponudnika, ki se uporablja za obdelavo in dostavo sporočil na področju RS);</w:t>
      </w:r>
    </w:p>
    <w:p w14:paraId="658ABC03" w14:textId="28DD5A16" w:rsidR="00D16E6F" w:rsidRPr="00A063C7" w:rsidRDefault="00D16E6F" w:rsidP="00A063C7">
      <w:pPr>
        <w:numPr>
          <w:ilvl w:val="0"/>
          <w:numId w:val="10"/>
        </w:numPr>
        <w:suppressAutoHyphens w:val="0"/>
        <w:spacing w:line="260" w:lineRule="atLeast"/>
        <w:jc w:val="both"/>
        <w:rPr>
          <w:rFonts w:cs="Arial"/>
          <w:szCs w:val="20"/>
          <w:lang w:eastAsia="en-US" w:bidi="en-US"/>
        </w:rPr>
      </w:pPr>
      <w:r w:rsidRPr="00A063C7">
        <w:rPr>
          <w:rFonts w:cs="Arial"/>
          <w:szCs w:val="20"/>
          <w:lang w:eastAsia="en-US" w:bidi="en-US"/>
        </w:rPr>
        <w:t>zagotavljati geografsko redundanco SMS centrov na potresno in poplavno neodvisnih področij</w:t>
      </w:r>
      <w:r w:rsidR="00B10BD3">
        <w:rPr>
          <w:rFonts w:cs="Arial"/>
          <w:szCs w:val="20"/>
          <w:lang w:eastAsia="en-US" w:bidi="en-US"/>
        </w:rPr>
        <w:t xml:space="preserve"> v Sloveniji</w:t>
      </w:r>
      <w:r w:rsidRPr="00A063C7">
        <w:rPr>
          <w:rFonts w:cs="Arial"/>
          <w:szCs w:val="20"/>
          <w:lang w:eastAsia="en-US" w:bidi="en-US"/>
        </w:rPr>
        <w:t>;</w:t>
      </w:r>
    </w:p>
    <w:p w14:paraId="7C67C01D" w14:textId="77777777" w:rsidR="001C02C1" w:rsidRPr="00A063C7" w:rsidRDefault="001C02C1" w:rsidP="00A063C7">
      <w:pPr>
        <w:numPr>
          <w:ilvl w:val="0"/>
          <w:numId w:val="10"/>
        </w:numPr>
        <w:suppressAutoHyphens w:val="0"/>
        <w:spacing w:line="260" w:lineRule="atLeast"/>
        <w:jc w:val="both"/>
        <w:rPr>
          <w:rFonts w:cs="Arial"/>
          <w:szCs w:val="20"/>
          <w:lang w:eastAsia="en-US" w:bidi="en-US"/>
        </w:rPr>
      </w:pPr>
      <w:r w:rsidRPr="00A063C7">
        <w:rPr>
          <w:rFonts w:cs="Arial"/>
          <w:szCs w:val="20"/>
          <w:lang w:eastAsia="en-US" w:bidi="en-US"/>
        </w:rPr>
        <w:t>omogočati možnost nastavljanja časovnega okna do kdaj naj se sporočilo poskuša dostaviti, v primeru, ko je uporabnik brez mobilnega signala;</w:t>
      </w:r>
    </w:p>
    <w:p w14:paraId="334210A5" w14:textId="77777777" w:rsidR="001C02C1" w:rsidRPr="00A063C7" w:rsidRDefault="001C02C1" w:rsidP="00A063C7">
      <w:pPr>
        <w:numPr>
          <w:ilvl w:val="0"/>
          <w:numId w:val="10"/>
        </w:numPr>
        <w:suppressAutoHyphens w:val="0"/>
        <w:spacing w:line="260" w:lineRule="atLeast"/>
        <w:jc w:val="both"/>
        <w:rPr>
          <w:rFonts w:cs="Arial"/>
          <w:szCs w:val="20"/>
          <w:lang w:eastAsia="en-US" w:bidi="en-US"/>
        </w:rPr>
      </w:pPr>
      <w:r w:rsidRPr="00A063C7">
        <w:rPr>
          <w:rFonts w:cs="Arial"/>
          <w:szCs w:val="20"/>
          <w:lang w:eastAsia="en-US" w:bidi="en-US"/>
        </w:rPr>
        <w:t>zagotavljati za naslovnika brezplačni sprejem SMS sporočila;</w:t>
      </w:r>
    </w:p>
    <w:p w14:paraId="123AEEC9" w14:textId="6C26A887" w:rsidR="001A4626" w:rsidRPr="00A063C7" w:rsidRDefault="001C02C1" w:rsidP="00A063C7">
      <w:pPr>
        <w:numPr>
          <w:ilvl w:val="0"/>
          <w:numId w:val="10"/>
        </w:numPr>
        <w:suppressAutoHyphens w:val="0"/>
        <w:spacing w:line="260" w:lineRule="atLeast"/>
        <w:jc w:val="both"/>
        <w:rPr>
          <w:rFonts w:cs="Arial"/>
          <w:szCs w:val="20"/>
          <w:lang w:eastAsia="en-US" w:bidi="en-US"/>
        </w:rPr>
      </w:pPr>
      <w:r w:rsidRPr="00A063C7">
        <w:rPr>
          <w:rFonts w:cs="Arial"/>
          <w:szCs w:val="20"/>
          <w:lang w:eastAsia="en-US" w:bidi="en-US"/>
        </w:rPr>
        <w:t>omogočati sprejem in pošiljanje vsaj 100.000 SMS sporočil na uro.</w:t>
      </w:r>
    </w:p>
    <w:p w14:paraId="6E8DA6C1" w14:textId="24ACA859" w:rsidR="005964DB" w:rsidRPr="00A063C7" w:rsidRDefault="005964DB" w:rsidP="00A063C7">
      <w:pPr>
        <w:numPr>
          <w:ilvl w:val="0"/>
          <w:numId w:val="10"/>
        </w:numPr>
        <w:suppressAutoHyphens w:val="0"/>
        <w:spacing w:line="260" w:lineRule="atLeast"/>
        <w:jc w:val="both"/>
        <w:rPr>
          <w:rFonts w:cs="Arial"/>
          <w:szCs w:val="20"/>
          <w:lang w:eastAsia="en-US" w:bidi="en-US"/>
        </w:rPr>
      </w:pPr>
      <w:r w:rsidRPr="00A063C7">
        <w:rPr>
          <w:rFonts w:cs="Arial"/>
          <w:szCs w:val="20"/>
          <w:lang w:eastAsia="en-US" w:bidi="en-US"/>
        </w:rPr>
        <w:t>omogočiti aplikacijo, ki omogoča še:</w:t>
      </w:r>
    </w:p>
    <w:p w14:paraId="39922371" w14:textId="01FAB19E" w:rsidR="005964DB" w:rsidRPr="00E04EBD" w:rsidRDefault="005964DB" w:rsidP="00A063C7">
      <w:pPr>
        <w:numPr>
          <w:ilvl w:val="0"/>
          <w:numId w:val="11"/>
        </w:numPr>
        <w:suppressAutoHyphens w:val="0"/>
        <w:spacing w:line="260" w:lineRule="atLeast"/>
        <w:jc w:val="both"/>
        <w:rPr>
          <w:rFonts w:cs="Arial"/>
          <w:szCs w:val="20"/>
          <w:lang w:eastAsia="en-US" w:bidi="en-US"/>
        </w:rPr>
      </w:pPr>
      <w:r w:rsidRPr="00814D72">
        <w:rPr>
          <w:rFonts w:cs="Arial"/>
          <w:szCs w:val="20"/>
          <w:lang w:eastAsia="en-US" w:bidi="en-US"/>
        </w:rPr>
        <w:t>pošiljanje SMS sporočil v vsa mobilna omrežja</w:t>
      </w:r>
      <w:r w:rsidR="00A063C7">
        <w:rPr>
          <w:rFonts w:cs="Arial"/>
          <w:szCs w:val="20"/>
          <w:lang w:eastAsia="en-US" w:bidi="en-US"/>
        </w:rPr>
        <w:t>;</w:t>
      </w:r>
    </w:p>
    <w:p w14:paraId="2E85E57D" w14:textId="097CBD2A" w:rsidR="005964DB" w:rsidRPr="00E04EBD" w:rsidRDefault="00E91E94" w:rsidP="00A063C7">
      <w:pPr>
        <w:numPr>
          <w:ilvl w:val="0"/>
          <w:numId w:val="11"/>
        </w:numPr>
        <w:suppressAutoHyphens w:val="0"/>
        <w:spacing w:line="260" w:lineRule="atLeast"/>
        <w:jc w:val="both"/>
        <w:rPr>
          <w:rFonts w:cs="Arial"/>
          <w:szCs w:val="20"/>
          <w:lang w:eastAsia="en-US" w:bidi="en-US"/>
        </w:rPr>
      </w:pPr>
      <w:r w:rsidRPr="00E04EBD">
        <w:rPr>
          <w:rFonts w:cs="Arial"/>
          <w:szCs w:val="20"/>
          <w:lang w:eastAsia="en-US" w:bidi="en-US"/>
        </w:rPr>
        <w:t xml:space="preserve">prijava in </w:t>
      </w:r>
      <w:r w:rsidR="005964DB" w:rsidRPr="00E04EBD">
        <w:rPr>
          <w:rFonts w:cs="Arial"/>
          <w:szCs w:val="20"/>
          <w:lang w:eastAsia="en-US" w:bidi="en-US"/>
        </w:rPr>
        <w:t xml:space="preserve">pošiljanje preko </w:t>
      </w:r>
      <w:proofErr w:type="spellStart"/>
      <w:r w:rsidR="005964DB" w:rsidRPr="00E04EBD">
        <w:rPr>
          <w:rFonts w:cs="Arial"/>
          <w:szCs w:val="20"/>
          <w:lang w:eastAsia="en-US" w:bidi="en-US"/>
        </w:rPr>
        <w:t>https</w:t>
      </w:r>
      <w:proofErr w:type="spellEnd"/>
      <w:r w:rsidR="00A063C7">
        <w:rPr>
          <w:rFonts w:cs="Arial"/>
          <w:szCs w:val="20"/>
          <w:lang w:eastAsia="en-US" w:bidi="en-US"/>
        </w:rPr>
        <w:t>;</w:t>
      </w:r>
    </w:p>
    <w:p w14:paraId="34057B15" w14:textId="1171A1AB" w:rsidR="005964DB" w:rsidRPr="00E04EBD" w:rsidRDefault="005964DB" w:rsidP="00A063C7">
      <w:pPr>
        <w:numPr>
          <w:ilvl w:val="0"/>
          <w:numId w:val="11"/>
        </w:numPr>
        <w:suppressAutoHyphens w:val="0"/>
        <w:spacing w:line="260" w:lineRule="atLeast"/>
        <w:jc w:val="both"/>
        <w:rPr>
          <w:rFonts w:cs="Arial"/>
          <w:szCs w:val="20"/>
          <w:lang w:eastAsia="en-US" w:bidi="en-US"/>
        </w:rPr>
      </w:pPr>
      <w:r w:rsidRPr="00E04EBD">
        <w:rPr>
          <w:rFonts w:cs="Arial"/>
          <w:szCs w:val="20"/>
          <w:lang w:eastAsia="en-US" w:bidi="en-US"/>
        </w:rPr>
        <w:t>potrdilo o dostavi sporočil</w:t>
      </w:r>
      <w:r w:rsidR="00A063C7">
        <w:rPr>
          <w:rFonts w:cs="Arial"/>
          <w:szCs w:val="20"/>
          <w:lang w:eastAsia="en-US" w:bidi="en-US"/>
        </w:rPr>
        <w:t>;</w:t>
      </w:r>
    </w:p>
    <w:p w14:paraId="4CBC1D94" w14:textId="6155A6A9" w:rsidR="00E91E94" w:rsidRPr="00E04EBD" w:rsidRDefault="00E91E94" w:rsidP="00A063C7">
      <w:pPr>
        <w:numPr>
          <w:ilvl w:val="0"/>
          <w:numId w:val="11"/>
        </w:numPr>
        <w:suppressAutoHyphens w:val="0"/>
        <w:spacing w:line="260" w:lineRule="atLeast"/>
        <w:jc w:val="both"/>
        <w:rPr>
          <w:rFonts w:cs="Arial"/>
          <w:szCs w:val="20"/>
          <w:lang w:eastAsia="en-US" w:bidi="en-US"/>
        </w:rPr>
      </w:pPr>
      <w:r w:rsidRPr="00E04EBD">
        <w:rPr>
          <w:rFonts w:cs="Arial"/>
          <w:szCs w:val="20"/>
          <w:lang w:eastAsia="en-US" w:bidi="en-US"/>
        </w:rPr>
        <w:t>pošiljanje sporočil iz baze, ki je v MS Excelu in iz baze</w:t>
      </w:r>
      <w:r w:rsidR="00A063C7">
        <w:rPr>
          <w:rFonts w:cs="Arial"/>
          <w:szCs w:val="20"/>
          <w:lang w:eastAsia="en-US" w:bidi="en-US"/>
        </w:rPr>
        <w:t>,</w:t>
      </w:r>
      <w:r w:rsidRPr="00E04EBD">
        <w:rPr>
          <w:rFonts w:cs="Arial"/>
          <w:szCs w:val="20"/>
          <w:lang w:eastAsia="en-US" w:bidi="en-US"/>
        </w:rPr>
        <w:t xml:space="preserve"> ki je shranjena v aplikaciji</w:t>
      </w:r>
      <w:r w:rsidR="00A063C7">
        <w:rPr>
          <w:rFonts w:cs="Arial"/>
          <w:szCs w:val="20"/>
          <w:lang w:eastAsia="en-US" w:bidi="en-US"/>
        </w:rPr>
        <w:t>;</w:t>
      </w:r>
    </w:p>
    <w:p w14:paraId="412A1487" w14:textId="2DE78CFE" w:rsidR="00E91E94" w:rsidRPr="00E04EBD" w:rsidRDefault="00E91E94" w:rsidP="00A063C7">
      <w:pPr>
        <w:numPr>
          <w:ilvl w:val="0"/>
          <w:numId w:val="11"/>
        </w:numPr>
        <w:suppressAutoHyphens w:val="0"/>
        <w:spacing w:line="260" w:lineRule="atLeast"/>
        <w:jc w:val="both"/>
        <w:rPr>
          <w:rFonts w:cs="Arial"/>
          <w:szCs w:val="20"/>
          <w:lang w:eastAsia="en-US" w:bidi="en-US"/>
        </w:rPr>
      </w:pPr>
      <w:r w:rsidRPr="00E04EBD">
        <w:rPr>
          <w:rFonts w:cs="Arial"/>
          <w:szCs w:val="20"/>
          <w:lang w:eastAsia="en-US" w:bidi="en-US"/>
        </w:rPr>
        <w:t>omogočiti pregled zgodovine poslanih sporočil</w:t>
      </w:r>
      <w:r w:rsidR="00A063C7">
        <w:rPr>
          <w:rFonts w:cs="Arial"/>
          <w:szCs w:val="20"/>
          <w:lang w:eastAsia="en-US" w:bidi="en-US"/>
        </w:rPr>
        <w:t>;</w:t>
      </w:r>
    </w:p>
    <w:p w14:paraId="066268D8" w14:textId="2718BFD2" w:rsidR="00E91E94" w:rsidRPr="00E04EBD" w:rsidRDefault="00E91E94" w:rsidP="00A063C7">
      <w:pPr>
        <w:numPr>
          <w:ilvl w:val="0"/>
          <w:numId w:val="11"/>
        </w:numPr>
        <w:suppressAutoHyphens w:val="0"/>
        <w:spacing w:line="260" w:lineRule="atLeast"/>
        <w:jc w:val="both"/>
        <w:rPr>
          <w:rFonts w:cs="Arial"/>
          <w:szCs w:val="20"/>
          <w:lang w:eastAsia="en-US" w:bidi="en-US"/>
        </w:rPr>
      </w:pPr>
      <w:r w:rsidRPr="00E04EBD">
        <w:rPr>
          <w:rFonts w:cs="Arial"/>
          <w:szCs w:val="20"/>
          <w:lang w:eastAsia="en-US" w:bidi="en-US"/>
        </w:rPr>
        <w:t>omogočiti pregled potrdil o dostavi sporočil</w:t>
      </w:r>
      <w:r w:rsidR="00A063C7">
        <w:rPr>
          <w:rFonts w:cs="Arial"/>
          <w:szCs w:val="20"/>
          <w:lang w:eastAsia="en-US" w:bidi="en-US"/>
        </w:rPr>
        <w:t>;</w:t>
      </w:r>
    </w:p>
    <w:p w14:paraId="085CEC3B" w14:textId="7B83A311" w:rsidR="00E91E94" w:rsidRPr="00E04EBD" w:rsidRDefault="00E91E94" w:rsidP="00A063C7">
      <w:pPr>
        <w:numPr>
          <w:ilvl w:val="0"/>
          <w:numId w:val="11"/>
        </w:numPr>
        <w:suppressAutoHyphens w:val="0"/>
        <w:spacing w:line="260" w:lineRule="atLeast"/>
        <w:jc w:val="both"/>
        <w:rPr>
          <w:rFonts w:cs="Arial"/>
          <w:szCs w:val="20"/>
          <w:lang w:eastAsia="en-US" w:bidi="en-US"/>
        </w:rPr>
      </w:pPr>
      <w:r w:rsidRPr="00E04EBD">
        <w:rPr>
          <w:rFonts w:cs="Arial"/>
          <w:szCs w:val="20"/>
          <w:lang w:eastAsia="en-US" w:bidi="en-US"/>
        </w:rPr>
        <w:t>omogočiti možnost urejanja prijave in odjave od obveščanja v aplikaciji</w:t>
      </w:r>
      <w:r w:rsidR="00A063C7">
        <w:rPr>
          <w:rFonts w:cs="Arial"/>
          <w:szCs w:val="20"/>
          <w:lang w:eastAsia="en-US" w:bidi="en-US"/>
        </w:rPr>
        <w:t>;</w:t>
      </w:r>
    </w:p>
    <w:p w14:paraId="3D41C4A2" w14:textId="0413C3D5" w:rsidR="00E91E94" w:rsidRPr="00A063C7" w:rsidRDefault="00E91E94" w:rsidP="00A063C7">
      <w:pPr>
        <w:numPr>
          <w:ilvl w:val="0"/>
          <w:numId w:val="11"/>
        </w:numPr>
        <w:suppressAutoHyphens w:val="0"/>
        <w:spacing w:line="260" w:lineRule="atLeast"/>
        <w:jc w:val="both"/>
        <w:rPr>
          <w:rFonts w:cs="Arial"/>
          <w:szCs w:val="20"/>
          <w:lang w:eastAsia="en-US" w:bidi="en-US"/>
        </w:rPr>
      </w:pPr>
      <w:r w:rsidRPr="00E04EBD">
        <w:rPr>
          <w:rFonts w:cs="Arial"/>
          <w:szCs w:val="20"/>
          <w:lang w:eastAsia="en-US" w:bidi="en-US"/>
        </w:rPr>
        <w:t>omogočiti možnost urejanja blokade pošiljanja sporočil na telefonske številke</w:t>
      </w:r>
      <w:r w:rsidR="00A063C7">
        <w:rPr>
          <w:rFonts w:cs="Arial"/>
          <w:szCs w:val="20"/>
          <w:lang w:eastAsia="en-US" w:bidi="en-US"/>
        </w:rPr>
        <w:t>;</w:t>
      </w:r>
    </w:p>
    <w:p w14:paraId="0618EB0C" w14:textId="054C7137" w:rsidR="00962973" w:rsidRPr="00A063C7" w:rsidRDefault="00962973" w:rsidP="00A063C7">
      <w:pPr>
        <w:numPr>
          <w:ilvl w:val="0"/>
          <w:numId w:val="11"/>
        </w:numPr>
        <w:suppressAutoHyphens w:val="0"/>
        <w:spacing w:line="260" w:lineRule="atLeast"/>
        <w:jc w:val="both"/>
        <w:rPr>
          <w:rFonts w:cs="Arial"/>
          <w:szCs w:val="20"/>
          <w:lang w:eastAsia="en-US" w:bidi="en-US"/>
        </w:rPr>
      </w:pPr>
      <w:r w:rsidRPr="00A063C7">
        <w:rPr>
          <w:rFonts w:cs="Arial"/>
          <w:szCs w:val="20"/>
          <w:lang w:eastAsia="en-US" w:bidi="en-US"/>
        </w:rPr>
        <w:t>omogočati možnost pošiljanja opomnikov na osnovi določenih parametrov (npr. datum in ura)</w:t>
      </w:r>
      <w:r w:rsidR="00A063C7">
        <w:rPr>
          <w:rFonts w:cs="Arial"/>
          <w:szCs w:val="20"/>
          <w:lang w:eastAsia="en-US" w:bidi="en-US"/>
        </w:rPr>
        <w:t>.</w:t>
      </w:r>
    </w:p>
    <w:p w14:paraId="5D70FD24" w14:textId="77777777" w:rsidR="005964DB" w:rsidRPr="00962973" w:rsidRDefault="005964DB" w:rsidP="00814D72">
      <w:pPr>
        <w:jc w:val="both"/>
        <w:rPr>
          <w:rFonts w:cs="Arial"/>
        </w:rPr>
      </w:pPr>
    </w:p>
    <w:p w14:paraId="0986CF20" w14:textId="77777777" w:rsidR="001A4626" w:rsidRPr="00E04EBD" w:rsidRDefault="001A4626" w:rsidP="00814D72">
      <w:pPr>
        <w:jc w:val="both"/>
        <w:rPr>
          <w:rFonts w:cs="Arial"/>
          <w:lang w:eastAsia="en-GB"/>
        </w:rPr>
      </w:pPr>
    </w:p>
    <w:p w14:paraId="65DF8E78" w14:textId="4B1FF712" w:rsidR="00E04EBD" w:rsidRPr="00E04EBD" w:rsidRDefault="00E04EBD" w:rsidP="00814D72">
      <w:pPr>
        <w:suppressAutoHyphens w:val="0"/>
        <w:spacing w:after="160" w:line="303" w:lineRule="auto"/>
        <w:ind w:right="71"/>
        <w:jc w:val="both"/>
        <w:rPr>
          <w:rFonts w:cs="Arial"/>
          <w:b/>
          <w:szCs w:val="20"/>
        </w:rPr>
      </w:pPr>
      <w:r w:rsidRPr="00E04EBD">
        <w:rPr>
          <w:rFonts w:cs="Arial"/>
          <w:b/>
          <w:szCs w:val="20"/>
        </w:rPr>
        <w:t>PREDVIDENE KOLIČINE</w:t>
      </w:r>
      <w:r>
        <w:rPr>
          <w:rFonts w:cs="Arial"/>
          <w:b/>
          <w:szCs w:val="20"/>
        </w:rPr>
        <w:t xml:space="preserve"> za Sklop </w:t>
      </w:r>
      <w:r w:rsidR="00150324">
        <w:rPr>
          <w:rFonts w:cs="Arial"/>
          <w:b/>
          <w:szCs w:val="20"/>
        </w:rPr>
        <w:t>3</w:t>
      </w:r>
      <w:r>
        <w:rPr>
          <w:rFonts w:cs="Arial"/>
          <w:b/>
          <w:szCs w:val="20"/>
        </w:rPr>
        <w:t>:</w:t>
      </w:r>
    </w:p>
    <w:p w14:paraId="18625418" w14:textId="374CEDD2" w:rsidR="00E04EBD" w:rsidRPr="00E04EBD" w:rsidRDefault="00E04EBD" w:rsidP="00A063C7">
      <w:pPr>
        <w:spacing w:after="35"/>
        <w:jc w:val="both"/>
        <w:rPr>
          <w:rFonts w:cs="Arial"/>
          <w:szCs w:val="20"/>
        </w:rPr>
      </w:pPr>
      <w:r w:rsidRPr="00E04EBD">
        <w:rPr>
          <w:rFonts w:cs="Arial"/>
          <w:szCs w:val="20"/>
        </w:rPr>
        <w:t>Naročnik ne more vnaprej natančno določiti količine poslanih SMS-ov, zato si pridržuje pravico</w:t>
      </w:r>
      <w:r w:rsidR="00A063C7">
        <w:rPr>
          <w:rFonts w:cs="Arial"/>
          <w:szCs w:val="20"/>
        </w:rPr>
        <w:t xml:space="preserve">, </w:t>
      </w:r>
      <w:r w:rsidRPr="00E04EBD">
        <w:rPr>
          <w:rFonts w:cs="Arial"/>
          <w:szCs w:val="20"/>
          <w:lang w:eastAsia="en-US" w:bidi="en-US"/>
        </w:rPr>
        <w:t xml:space="preserve">da bo količino </w:t>
      </w:r>
      <w:r>
        <w:rPr>
          <w:rFonts w:cs="Arial"/>
          <w:szCs w:val="20"/>
          <w:lang w:eastAsia="en-US" w:bidi="en-US"/>
        </w:rPr>
        <w:t>poslanih SMS</w:t>
      </w:r>
      <w:r w:rsidRPr="00E04EBD">
        <w:rPr>
          <w:rFonts w:cs="Arial"/>
          <w:szCs w:val="20"/>
          <w:lang w:eastAsia="en-US" w:bidi="en-US"/>
        </w:rPr>
        <w:t xml:space="preserve"> izvajal glede na svoje dejanske potrebe, zato je količina</w:t>
      </w:r>
      <w:r>
        <w:rPr>
          <w:rFonts w:cs="Arial"/>
          <w:szCs w:val="20"/>
          <w:lang w:eastAsia="en-US" w:bidi="en-US"/>
        </w:rPr>
        <w:t xml:space="preserve"> poslanih SMS</w:t>
      </w:r>
      <w:r w:rsidRPr="00E04EBD">
        <w:rPr>
          <w:rFonts w:cs="Arial"/>
          <w:szCs w:val="20"/>
          <w:lang w:eastAsia="en-US" w:bidi="en-US"/>
        </w:rPr>
        <w:t xml:space="preserve"> v predpisanem obdobju </w:t>
      </w:r>
      <w:r>
        <w:rPr>
          <w:rFonts w:cs="Arial"/>
          <w:szCs w:val="20"/>
          <w:lang w:eastAsia="en-US" w:bidi="en-US"/>
        </w:rPr>
        <w:t xml:space="preserve">lahko </w:t>
      </w:r>
      <w:r w:rsidRPr="00E04EBD">
        <w:rPr>
          <w:rFonts w:cs="Arial"/>
          <w:szCs w:val="20"/>
          <w:lang w:eastAsia="en-US" w:bidi="en-US"/>
        </w:rPr>
        <w:t>večja ali manjša od ocenjenega števila</w:t>
      </w:r>
      <w:r>
        <w:rPr>
          <w:rFonts w:cs="Arial"/>
          <w:szCs w:val="20"/>
          <w:lang w:eastAsia="en-US" w:bidi="en-US"/>
        </w:rPr>
        <w:t>.</w:t>
      </w:r>
    </w:p>
    <w:p w14:paraId="300066E0" w14:textId="77777777" w:rsidR="00131011" w:rsidRPr="00E04EBD" w:rsidRDefault="00131011" w:rsidP="00814D72">
      <w:pPr>
        <w:spacing w:after="35"/>
        <w:jc w:val="both"/>
        <w:rPr>
          <w:rFonts w:cs="Arial"/>
          <w:szCs w:val="20"/>
        </w:rPr>
      </w:pPr>
    </w:p>
    <w:p w14:paraId="1A775EB1" w14:textId="49C74F95" w:rsidR="00131011" w:rsidRPr="00E04EBD" w:rsidRDefault="00131011" w:rsidP="00814D72">
      <w:pPr>
        <w:spacing w:after="35"/>
        <w:jc w:val="both"/>
        <w:rPr>
          <w:rFonts w:cs="Arial"/>
          <w:i/>
          <w:szCs w:val="20"/>
        </w:rPr>
      </w:pPr>
      <w:r w:rsidRPr="00E04EBD">
        <w:rPr>
          <w:rFonts w:cs="Arial"/>
          <w:szCs w:val="20"/>
        </w:rPr>
        <w:t xml:space="preserve">V nadaljevanju so navedene okvirne količine </w:t>
      </w:r>
      <w:r w:rsidRPr="00E04EBD">
        <w:rPr>
          <w:rFonts w:cs="Arial"/>
        </w:rPr>
        <w:t>storitve masovnega pošiljanja SMS</w:t>
      </w:r>
      <w:r w:rsidRPr="00E04EBD">
        <w:rPr>
          <w:rFonts w:cs="Arial"/>
          <w:szCs w:val="20"/>
        </w:rPr>
        <w:t>, za katere ponudnik poda cene v ponudbenem predračunu:</w:t>
      </w:r>
    </w:p>
    <w:tbl>
      <w:tblPr>
        <w:tblStyle w:val="Tabelamrea"/>
        <w:tblW w:w="0" w:type="auto"/>
        <w:tblLook w:val="04A0" w:firstRow="1" w:lastRow="0" w:firstColumn="1" w:lastColumn="0" w:noHBand="0" w:noVBand="1"/>
      </w:tblPr>
      <w:tblGrid>
        <w:gridCol w:w="5600"/>
        <w:gridCol w:w="1095"/>
        <w:gridCol w:w="1659"/>
      </w:tblGrid>
      <w:tr w:rsidR="00E91E94" w:rsidRPr="00E04EBD" w14:paraId="0998D083" w14:textId="77777777" w:rsidTr="00E91E94">
        <w:tc>
          <w:tcPr>
            <w:tcW w:w="5600" w:type="dxa"/>
            <w:vAlign w:val="center"/>
          </w:tcPr>
          <w:p w14:paraId="57CAE6C3" w14:textId="1D57F7C7" w:rsidR="00E91E94" w:rsidRPr="00E04EBD" w:rsidRDefault="00E91E94" w:rsidP="00814D72">
            <w:pPr>
              <w:spacing w:after="35"/>
              <w:jc w:val="both"/>
              <w:rPr>
                <w:rFonts w:cs="Arial"/>
                <w:b/>
                <w:bCs/>
                <w:szCs w:val="20"/>
                <w:lang w:val="sl-SI"/>
              </w:rPr>
            </w:pPr>
            <w:r w:rsidRPr="00E04EBD">
              <w:rPr>
                <w:rFonts w:cs="Arial"/>
                <w:b/>
                <w:bCs/>
                <w:szCs w:val="20"/>
                <w:lang w:val="sl-SI"/>
              </w:rPr>
              <w:t xml:space="preserve">Storitve </w:t>
            </w:r>
            <w:proofErr w:type="spellStart"/>
            <w:r w:rsidRPr="00814D72">
              <w:rPr>
                <w:rFonts w:cs="Arial"/>
                <w:b/>
                <w:bCs/>
                <w:szCs w:val="20"/>
              </w:rPr>
              <w:t>masovnega</w:t>
            </w:r>
            <w:proofErr w:type="spellEnd"/>
            <w:r w:rsidRPr="00814D72">
              <w:rPr>
                <w:rFonts w:cs="Arial"/>
                <w:b/>
                <w:bCs/>
                <w:szCs w:val="20"/>
              </w:rPr>
              <w:t xml:space="preserve"> </w:t>
            </w:r>
            <w:proofErr w:type="spellStart"/>
            <w:r w:rsidRPr="00814D72">
              <w:rPr>
                <w:rFonts w:cs="Arial"/>
                <w:b/>
                <w:bCs/>
                <w:szCs w:val="20"/>
              </w:rPr>
              <w:t>pošiljanja</w:t>
            </w:r>
            <w:proofErr w:type="spellEnd"/>
            <w:r w:rsidRPr="00814D72">
              <w:rPr>
                <w:rFonts w:cs="Arial"/>
                <w:b/>
                <w:bCs/>
                <w:szCs w:val="20"/>
              </w:rPr>
              <w:t xml:space="preserve"> </w:t>
            </w:r>
            <w:proofErr w:type="spellStart"/>
            <w:r w:rsidRPr="00814D72">
              <w:rPr>
                <w:rFonts w:cs="Arial"/>
                <w:b/>
                <w:bCs/>
                <w:szCs w:val="20"/>
              </w:rPr>
              <w:t>sporočil</w:t>
            </w:r>
            <w:proofErr w:type="spellEnd"/>
          </w:p>
          <w:p w14:paraId="1E03A9F9" w14:textId="77777777" w:rsidR="00E91E94" w:rsidRPr="00E04EBD" w:rsidRDefault="00E91E94" w:rsidP="00814D72">
            <w:pPr>
              <w:spacing w:after="35"/>
              <w:jc w:val="both"/>
              <w:rPr>
                <w:rFonts w:cs="Arial"/>
                <w:b/>
                <w:bCs/>
                <w:iCs/>
                <w:szCs w:val="20"/>
                <w:lang w:val="sl-SI"/>
              </w:rPr>
            </w:pPr>
          </w:p>
        </w:tc>
        <w:tc>
          <w:tcPr>
            <w:tcW w:w="1095" w:type="dxa"/>
            <w:vAlign w:val="center"/>
          </w:tcPr>
          <w:p w14:paraId="463B75EF" w14:textId="77777777" w:rsidR="00E91E94" w:rsidRPr="00E04EBD" w:rsidRDefault="00E91E94" w:rsidP="00814D72">
            <w:pPr>
              <w:spacing w:after="35"/>
              <w:jc w:val="both"/>
              <w:rPr>
                <w:rFonts w:cs="Arial"/>
                <w:b/>
                <w:bCs/>
                <w:iCs/>
                <w:szCs w:val="20"/>
                <w:lang w:val="sl-SI"/>
              </w:rPr>
            </w:pPr>
            <w:r w:rsidRPr="00E04EBD">
              <w:rPr>
                <w:rFonts w:cs="Arial"/>
                <w:b/>
                <w:bCs/>
                <w:szCs w:val="20"/>
                <w:lang w:val="sl-SI"/>
              </w:rPr>
              <w:t>Enota</w:t>
            </w:r>
          </w:p>
        </w:tc>
        <w:tc>
          <w:tcPr>
            <w:tcW w:w="1659" w:type="dxa"/>
            <w:vAlign w:val="center"/>
          </w:tcPr>
          <w:p w14:paraId="72282824" w14:textId="77777777" w:rsidR="00E91E94" w:rsidRPr="00E04EBD" w:rsidRDefault="00E91E94" w:rsidP="00814D72">
            <w:pPr>
              <w:spacing w:after="35"/>
              <w:jc w:val="both"/>
              <w:rPr>
                <w:rFonts w:cs="Arial"/>
                <w:b/>
                <w:bCs/>
                <w:iCs/>
                <w:szCs w:val="20"/>
                <w:lang w:val="sl-SI"/>
              </w:rPr>
            </w:pPr>
            <w:r w:rsidRPr="00E04EBD">
              <w:rPr>
                <w:rFonts w:cs="Arial"/>
                <w:b/>
                <w:bCs/>
                <w:szCs w:val="20"/>
                <w:lang w:val="sl-SI"/>
              </w:rPr>
              <w:t>Okvirna količina /mesec</w:t>
            </w:r>
          </w:p>
        </w:tc>
      </w:tr>
      <w:tr w:rsidR="00E91E94" w:rsidRPr="00E04EBD" w14:paraId="0A5CFBF6" w14:textId="77777777" w:rsidTr="00E91E94">
        <w:tc>
          <w:tcPr>
            <w:tcW w:w="5600" w:type="dxa"/>
            <w:vAlign w:val="center"/>
          </w:tcPr>
          <w:p w14:paraId="4683E690" w14:textId="3A4F5C89" w:rsidR="00E91E94" w:rsidRPr="00E04EBD" w:rsidRDefault="00E91E94" w:rsidP="00814D72">
            <w:pPr>
              <w:spacing w:after="35"/>
              <w:jc w:val="both"/>
              <w:rPr>
                <w:rFonts w:cs="Arial"/>
                <w:iCs/>
                <w:szCs w:val="20"/>
                <w:lang w:val="sl-SI"/>
              </w:rPr>
            </w:pPr>
            <w:proofErr w:type="spellStart"/>
            <w:r w:rsidRPr="00E04EBD">
              <w:rPr>
                <w:rFonts w:cs="Arial"/>
                <w:iCs/>
                <w:szCs w:val="20"/>
              </w:rPr>
              <w:t>Vmesnik</w:t>
            </w:r>
            <w:proofErr w:type="spellEnd"/>
          </w:p>
        </w:tc>
        <w:tc>
          <w:tcPr>
            <w:tcW w:w="1095" w:type="dxa"/>
            <w:vAlign w:val="center"/>
          </w:tcPr>
          <w:p w14:paraId="6DB03A08" w14:textId="3BF8A0C7" w:rsidR="00E91E94" w:rsidRPr="00E04EBD" w:rsidRDefault="00E91E94" w:rsidP="00814D72">
            <w:pPr>
              <w:spacing w:after="35"/>
              <w:jc w:val="both"/>
              <w:rPr>
                <w:rFonts w:cs="Arial"/>
                <w:iCs/>
                <w:szCs w:val="20"/>
                <w:lang w:val="sl-SI"/>
              </w:rPr>
            </w:pPr>
            <w:r w:rsidRPr="00E04EBD">
              <w:rPr>
                <w:rFonts w:cs="Arial"/>
                <w:iCs/>
                <w:szCs w:val="20"/>
                <w:lang w:val="sl-SI"/>
              </w:rPr>
              <w:t>naročnina</w:t>
            </w:r>
          </w:p>
        </w:tc>
        <w:tc>
          <w:tcPr>
            <w:tcW w:w="1659" w:type="dxa"/>
            <w:vAlign w:val="center"/>
          </w:tcPr>
          <w:p w14:paraId="1CAF40FD" w14:textId="42A2C6F3" w:rsidR="00E91E94" w:rsidRPr="00E04EBD" w:rsidRDefault="00E91E94" w:rsidP="00814D72">
            <w:pPr>
              <w:spacing w:after="35"/>
              <w:jc w:val="both"/>
              <w:rPr>
                <w:rFonts w:cs="Arial"/>
                <w:iCs/>
                <w:szCs w:val="20"/>
                <w:lang w:val="sl-SI"/>
              </w:rPr>
            </w:pPr>
            <w:r w:rsidRPr="00E04EBD">
              <w:rPr>
                <w:rFonts w:cs="Arial"/>
                <w:szCs w:val="20"/>
                <w:lang w:val="sl-SI"/>
              </w:rPr>
              <w:t>1</w:t>
            </w:r>
          </w:p>
        </w:tc>
      </w:tr>
      <w:tr w:rsidR="00E91E94" w:rsidRPr="00E04EBD" w14:paraId="272E3F90" w14:textId="77777777" w:rsidTr="00E91E94">
        <w:tc>
          <w:tcPr>
            <w:tcW w:w="5600" w:type="dxa"/>
            <w:vAlign w:val="center"/>
          </w:tcPr>
          <w:p w14:paraId="2C3ABBE0" w14:textId="6A28E34A" w:rsidR="00E91E94" w:rsidRPr="00E04EBD" w:rsidRDefault="00E91E94" w:rsidP="00814D72">
            <w:pPr>
              <w:spacing w:after="35"/>
              <w:jc w:val="both"/>
              <w:rPr>
                <w:rFonts w:cs="Arial"/>
                <w:iCs/>
                <w:szCs w:val="20"/>
                <w:lang w:val="sl-SI"/>
              </w:rPr>
            </w:pPr>
            <w:r w:rsidRPr="00E04EBD">
              <w:rPr>
                <w:rFonts w:cs="Arial"/>
                <w:szCs w:val="20"/>
                <w:lang w:val="sl-SI"/>
              </w:rPr>
              <w:t>Poslan SMS preko vmesnika</w:t>
            </w:r>
          </w:p>
        </w:tc>
        <w:tc>
          <w:tcPr>
            <w:tcW w:w="1095" w:type="dxa"/>
            <w:vAlign w:val="center"/>
          </w:tcPr>
          <w:p w14:paraId="752BB942" w14:textId="0BCFB5B1" w:rsidR="00E91E94" w:rsidRPr="00E04EBD" w:rsidRDefault="00E91E94" w:rsidP="00814D72">
            <w:pPr>
              <w:spacing w:after="35"/>
              <w:jc w:val="both"/>
              <w:rPr>
                <w:rFonts w:cs="Arial"/>
                <w:iCs/>
                <w:szCs w:val="20"/>
                <w:lang w:val="sl-SI"/>
              </w:rPr>
            </w:pPr>
            <w:r w:rsidRPr="00E04EBD">
              <w:rPr>
                <w:rFonts w:cs="Arial"/>
                <w:iCs/>
                <w:szCs w:val="20"/>
                <w:lang w:val="sl-SI"/>
              </w:rPr>
              <w:t>SMS</w:t>
            </w:r>
          </w:p>
        </w:tc>
        <w:tc>
          <w:tcPr>
            <w:tcW w:w="1659" w:type="dxa"/>
            <w:vAlign w:val="center"/>
          </w:tcPr>
          <w:p w14:paraId="296F2013" w14:textId="011EA34C" w:rsidR="00E91E94" w:rsidRPr="00E04EBD" w:rsidRDefault="00E91E94" w:rsidP="00814D72">
            <w:pPr>
              <w:spacing w:after="35"/>
              <w:jc w:val="both"/>
              <w:rPr>
                <w:rFonts w:cs="Arial"/>
                <w:iCs/>
                <w:szCs w:val="20"/>
                <w:lang w:val="sl-SI"/>
              </w:rPr>
            </w:pPr>
            <w:r w:rsidRPr="00E04EBD">
              <w:rPr>
                <w:rFonts w:cs="Arial"/>
                <w:szCs w:val="20"/>
                <w:lang w:val="sl-SI"/>
              </w:rPr>
              <w:t>100.000</w:t>
            </w:r>
          </w:p>
        </w:tc>
      </w:tr>
      <w:tr w:rsidR="00E91E94" w:rsidRPr="00E04EBD" w14:paraId="39648BAF" w14:textId="77777777" w:rsidTr="00E91E94">
        <w:tc>
          <w:tcPr>
            <w:tcW w:w="5600" w:type="dxa"/>
            <w:vAlign w:val="center"/>
          </w:tcPr>
          <w:p w14:paraId="3778C86F" w14:textId="28278B41" w:rsidR="00E91E94" w:rsidRPr="00E04EBD" w:rsidRDefault="00E91E94" w:rsidP="00814D72">
            <w:pPr>
              <w:spacing w:after="35"/>
              <w:jc w:val="both"/>
              <w:rPr>
                <w:rFonts w:cs="Arial"/>
                <w:szCs w:val="20"/>
              </w:rPr>
            </w:pPr>
            <w:proofErr w:type="spellStart"/>
            <w:r w:rsidRPr="00E04EBD">
              <w:rPr>
                <w:rFonts w:cs="Arial"/>
                <w:szCs w:val="20"/>
              </w:rPr>
              <w:t>Aplikacija</w:t>
            </w:r>
            <w:proofErr w:type="spellEnd"/>
          </w:p>
        </w:tc>
        <w:tc>
          <w:tcPr>
            <w:tcW w:w="1095" w:type="dxa"/>
            <w:vAlign w:val="center"/>
          </w:tcPr>
          <w:p w14:paraId="42DFBCC5" w14:textId="5975B445" w:rsidR="00E91E94" w:rsidRPr="00E04EBD" w:rsidRDefault="00E91E94" w:rsidP="00814D72">
            <w:pPr>
              <w:spacing w:after="35"/>
              <w:jc w:val="both"/>
              <w:rPr>
                <w:rFonts w:cs="Arial"/>
                <w:iCs/>
                <w:szCs w:val="20"/>
              </w:rPr>
            </w:pPr>
            <w:r w:rsidRPr="00E04EBD">
              <w:rPr>
                <w:rFonts w:cs="Arial"/>
                <w:iCs/>
                <w:szCs w:val="20"/>
                <w:lang w:val="sl-SI"/>
              </w:rPr>
              <w:t>naročnina</w:t>
            </w:r>
          </w:p>
        </w:tc>
        <w:tc>
          <w:tcPr>
            <w:tcW w:w="1659" w:type="dxa"/>
            <w:vAlign w:val="center"/>
          </w:tcPr>
          <w:p w14:paraId="1C59BAEB" w14:textId="139195E2" w:rsidR="00E91E94" w:rsidRPr="00E04EBD" w:rsidRDefault="00E91E94" w:rsidP="00814D72">
            <w:pPr>
              <w:spacing w:after="35"/>
              <w:jc w:val="both"/>
              <w:rPr>
                <w:rFonts w:cs="Arial"/>
                <w:szCs w:val="20"/>
              </w:rPr>
            </w:pPr>
            <w:r w:rsidRPr="00E04EBD">
              <w:rPr>
                <w:rFonts w:cs="Arial"/>
                <w:szCs w:val="20"/>
                <w:lang w:val="sl-SI"/>
              </w:rPr>
              <w:t>1</w:t>
            </w:r>
          </w:p>
        </w:tc>
      </w:tr>
      <w:tr w:rsidR="00E91E94" w:rsidRPr="00E04EBD" w14:paraId="36B084A6" w14:textId="77777777" w:rsidTr="00E91E94">
        <w:tc>
          <w:tcPr>
            <w:tcW w:w="5600" w:type="dxa"/>
            <w:vAlign w:val="center"/>
          </w:tcPr>
          <w:p w14:paraId="59AEBA54" w14:textId="16A05679" w:rsidR="00E91E94" w:rsidRPr="00E04EBD" w:rsidRDefault="00E91E94" w:rsidP="00814D72">
            <w:pPr>
              <w:spacing w:after="35"/>
              <w:jc w:val="both"/>
              <w:rPr>
                <w:rFonts w:cs="Arial"/>
                <w:szCs w:val="20"/>
              </w:rPr>
            </w:pPr>
            <w:r w:rsidRPr="00E04EBD">
              <w:rPr>
                <w:rFonts w:cs="Arial"/>
                <w:szCs w:val="20"/>
                <w:lang w:val="sl-SI"/>
              </w:rPr>
              <w:t>Poslan SMS preko aplikacije</w:t>
            </w:r>
          </w:p>
        </w:tc>
        <w:tc>
          <w:tcPr>
            <w:tcW w:w="1095" w:type="dxa"/>
            <w:vAlign w:val="center"/>
          </w:tcPr>
          <w:p w14:paraId="69C4EB5E" w14:textId="3A7276C5" w:rsidR="00E91E94" w:rsidRPr="00E04EBD" w:rsidRDefault="00E91E94" w:rsidP="00814D72">
            <w:pPr>
              <w:spacing w:after="35"/>
              <w:jc w:val="both"/>
              <w:rPr>
                <w:rFonts w:cs="Arial"/>
                <w:iCs/>
                <w:szCs w:val="20"/>
              </w:rPr>
            </w:pPr>
            <w:r w:rsidRPr="00E04EBD">
              <w:rPr>
                <w:rFonts w:cs="Arial"/>
                <w:iCs/>
                <w:szCs w:val="20"/>
                <w:lang w:val="sl-SI"/>
              </w:rPr>
              <w:t>SMS</w:t>
            </w:r>
          </w:p>
        </w:tc>
        <w:tc>
          <w:tcPr>
            <w:tcW w:w="1659" w:type="dxa"/>
            <w:vAlign w:val="center"/>
          </w:tcPr>
          <w:p w14:paraId="4286567B" w14:textId="54A0968D" w:rsidR="00E91E94" w:rsidRPr="00E04EBD" w:rsidRDefault="00E91E94" w:rsidP="00814D72">
            <w:pPr>
              <w:spacing w:after="35"/>
              <w:jc w:val="both"/>
              <w:rPr>
                <w:rFonts w:cs="Arial"/>
                <w:szCs w:val="20"/>
              </w:rPr>
            </w:pPr>
            <w:r w:rsidRPr="00E04EBD">
              <w:rPr>
                <w:rFonts w:cs="Arial"/>
                <w:szCs w:val="20"/>
                <w:lang w:val="sl-SI"/>
              </w:rPr>
              <w:t>10.000</w:t>
            </w:r>
          </w:p>
        </w:tc>
      </w:tr>
    </w:tbl>
    <w:p w14:paraId="56F719B7" w14:textId="77777777" w:rsidR="00131011" w:rsidRPr="00E04EBD" w:rsidRDefault="00131011" w:rsidP="00814D72">
      <w:pPr>
        <w:jc w:val="both"/>
        <w:rPr>
          <w:rFonts w:cs="Arial"/>
          <w:lang w:eastAsia="en-GB"/>
        </w:rPr>
      </w:pPr>
    </w:p>
    <w:p w14:paraId="62E3ABB6" w14:textId="77777777" w:rsidR="00E91E94" w:rsidRPr="00E04EBD" w:rsidRDefault="00E91E94" w:rsidP="00814D72">
      <w:pPr>
        <w:jc w:val="both"/>
        <w:rPr>
          <w:rFonts w:cs="Arial"/>
        </w:rPr>
      </w:pPr>
    </w:p>
    <w:p w14:paraId="1261EDAB" w14:textId="1B591E7C" w:rsidR="00E04EBD" w:rsidRPr="00E04EBD" w:rsidRDefault="00EA6B6D" w:rsidP="00814D72">
      <w:pPr>
        <w:jc w:val="both"/>
        <w:rPr>
          <w:rFonts w:cs="Arial"/>
          <w:szCs w:val="20"/>
        </w:rPr>
      </w:pPr>
      <w:r w:rsidRPr="00E04EBD">
        <w:rPr>
          <w:rFonts w:cs="Arial"/>
          <w:szCs w:val="20"/>
        </w:rPr>
        <w:t xml:space="preserve">Naročnik zaradi dinamične narave dela ne more vnaprej opredeliti natančne količine poslanih SMS sporočil, na podlagi spremljanja trenutne porabe pa podaja oceno deležev po </w:t>
      </w:r>
      <w:r w:rsidR="00962973">
        <w:rPr>
          <w:rFonts w:cs="Arial"/>
          <w:szCs w:val="20"/>
        </w:rPr>
        <w:t>ponudnikih mobilnih storitev</w:t>
      </w:r>
      <w:r w:rsidR="00E04EBD" w:rsidRPr="00E04EBD">
        <w:rPr>
          <w:rFonts w:cs="Arial"/>
          <w:szCs w:val="20"/>
        </w:rPr>
        <w:t>:</w:t>
      </w:r>
    </w:p>
    <w:tbl>
      <w:tblPr>
        <w:tblW w:w="43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9"/>
        <w:gridCol w:w="2984"/>
      </w:tblGrid>
      <w:tr w:rsidR="00E04EBD" w:rsidRPr="00E04EBD" w14:paraId="70EE608D" w14:textId="77777777" w:rsidTr="00E04EBD">
        <w:trPr>
          <w:trHeight w:val="340"/>
        </w:trPr>
        <w:tc>
          <w:tcPr>
            <w:tcW w:w="5424" w:type="dxa"/>
            <w:shd w:val="clear" w:color="auto" w:fill="auto"/>
            <w:noWrap/>
            <w:vAlign w:val="center"/>
            <w:hideMark/>
          </w:tcPr>
          <w:p w14:paraId="1ADC5860" w14:textId="77777777" w:rsidR="00EA6B6D" w:rsidRPr="00814D72" w:rsidRDefault="00EA6B6D" w:rsidP="00814D72">
            <w:pPr>
              <w:spacing w:after="35"/>
              <w:jc w:val="both"/>
              <w:rPr>
                <w:rFonts w:cs="Arial"/>
                <w:b/>
                <w:bCs/>
                <w:szCs w:val="20"/>
              </w:rPr>
            </w:pPr>
            <w:r w:rsidRPr="00814D72">
              <w:rPr>
                <w:rFonts w:cs="Arial"/>
                <w:b/>
                <w:bCs/>
                <w:szCs w:val="20"/>
              </w:rPr>
              <w:t>Ocenjen % SMS-ov poslanih v omrežje</w:t>
            </w:r>
          </w:p>
        </w:tc>
        <w:tc>
          <w:tcPr>
            <w:tcW w:w="3143" w:type="dxa"/>
            <w:shd w:val="clear" w:color="auto" w:fill="auto"/>
            <w:noWrap/>
            <w:vAlign w:val="center"/>
            <w:hideMark/>
          </w:tcPr>
          <w:p w14:paraId="12372090" w14:textId="77777777" w:rsidR="00EA6B6D" w:rsidRPr="00814D72" w:rsidRDefault="00EA6B6D" w:rsidP="00814D72">
            <w:pPr>
              <w:spacing w:after="35"/>
              <w:jc w:val="both"/>
              <w:rPr>
                <w:rFonts w:cs="Arial"/>
                <w:b/>
                <w:bCs/>
                <w:szCs w:val="20"/>
              </w:rPr>
            </w:pPr>
            <w:r w:rsidRPr="00814D72">
              <w:rPr>
                <w:rFonts w:cs="Arial"/>
                <w:b/>
                <w:bCs/>
                <w:szCs w:val="20"/>
              </w:rPr>
              <w:t xml:space="preserve">ocena deležev poslanih SMS </w:t>
            </w:r>
          </w:p>
        </w:tc>
      </w:tr>
      <w:tr w:rsidR="003C47FF" w:rsidRPr="00E04EBD" w14:paraId="150EF9C6" w14:textId="77777777" w:rsidTr="00774B1E">
        <w:trPr>
          <w:trHeight w:val="340"/>
        </w:trPr>
        <w:tc>
          <w:tcPr>
            <w:tcW w:w="5424" w:type="dxa"/>
            <w:noWrap/>
            <w:vAlign w:val="center"/>
            <w:hideMark/>
          </w:tcPr>
          <w:p w14:paraId="6CA3C6F7" w14:textId="65E88E9C" w:rsidR="00EA6B6D" w:rsidRPr="00814D72" w:rsidRDefault="00962973" w:rsidP="00814D72">
            <w:pPr>
              <w:pStyle w:val="Brezrazmikov"/>
              <w:ind w:left="166"/>
              <w:rPr>
                <w:rFonts w:ascii="Arial" w:hAnsi="Arial" w:cs="Arial"/>
                <w:sz w:val="20"/>
                <w:szCs w:val="20"/>
                <w:lang w:eastAsia="en-GB"/>
              </w:rPr>
            </w:pPr>
            <w:r>
              <w:rPr>
                <w:rFonts w:ascii="Arial" w:eastAsia="Times New Roman" w:hAnsi="Arial" w:cs="Arial"/>
                <w:color w:val="000000"/>
                <w:sz w:val="20"/>
                <w:szCs w:val="20"/>
                <w:lang w:eastAsia="sl-SI"/>
              </w:rPr>
              <w:t>ponudnik</w:t>
            </w:r>
            <w:r w:rsidR="00EA6B6D" w:rsidRPr="00814D72">
              <w:rPr>
                <w:rFonts w:ascii="Arial" w:eastAsia="Times New Roman" w:hAnsi="Arial" w:cs="Arial"/>
                <w:color w:val="000000"/>
                <w:sz w:val="20"/>
                <w:szCs w:val="20"/>
                <w:lang w:eastAsia="sl-SI"/>
              </w:rPr>
              <w:t xml:space="preserve"> Telekom Slovenije</w:t>
            </w:r>
          </w:p>
        </w:tc>
        <w:tc>
          <w:tcPr>
            <w:tcW w:w="3143" w:type="dxa"/>
            <w:noWrap/>
            <w:vAlign w:val="center"/>
          </w:tcPr>
          <w:p w14:paraId="6214F4A1" w14:textId="77777777" w:rsidR="00EA6B6D" w:rsidRPr="00814D72" w:rsidRDefault="00EA6B6D" w:rsidP="00814D72">
            <w:pPr>
              <w:pStyle w:val="Brezrazmikov"/>
              <w:rPr>
                <w:rFonts w:ascii="Arial" w:hAnsi="Arial" w:cs="Arial"/>
                <w:sz w:val="20"/>
                <w:szCs w:val="20"/>
                <w:lang w:eastAsia="en-GB"/>
              </w:rPr>
            </w:pPr>
            <w:r w:rsidRPr="00814D72">
              <w:rPr>
                <w:rFonts w:ascii="Arial" w:eastAsia="Times New Roman" w:hAnsi="Arial" w:cs="Arial"/>
                <w:color w:val="000000"/>
                <w:sz w:val="20"/>
                <w:szCs w:val="20"/>
                <w:lang w:eastAsia="sl-SI"/>
              </w:rPr>
              <w:t>55%</w:t>
            </w:r>
          </w:p>
        </w:tc>
      </w:tr>
      <w:tr w:rsidR="003C47FF" w:rsidRPr="00E04EBD" w14:paraId="137577C0" w14:textId="77777777" w:rsidTr="00774B1E">
        <w:trPr>
          <w:trHeight w:val="340"/>
        </w:trPr>
        <w:tc>
          <w:tcPr>
            <w:tcW w:w="5424" w:type="dxa"/>
            <w:noWrap/>
            <w:vAlign w:val="center"/>
            <w:hideMark/>
          </w:tcPr>
          <w:p w14:paraId="7D1EB875" w14:textId="5AF4CD6C" w:rsidR="00EA6B6D" w:rsidRPr="00814D72" w:rsidRDefault="00962973" w:rsidP="00814D72">
            <w:pPr>
              <w:pStyle w:val="Brezrazmikov"/>
              <w:ind w:left="166"/>
              <w:rPr>
                <w:rFonts w:ascii="Arial" w:hAnsi="Arial" w:cs="Arial"/>
                <w:sz w:val="20"/>
                <w:szCs w:val="20"/>
                <w:lang w:eastAsia="en-GB"/>
              </w:rPr>
            </w:pPr>
            <w:r>
              <w:rPr>
                <w:rFonts w:ascii="Arial" w:eastAsia="Times New Roman" w:hAnsi="Arial" w:cs="Arial"/>
                <w:color w:val="000000"/>
                <w:sz w:val="20"/>
                <w:szCs w:val="20"/>
                <w:lang w:eastAsia="sl-SI"/>
              </w:rPr>
              <w:lastRenderedPageBreak/>
              <w:t>ponudnik</w:t>
            </w:r>
            <w:r w:rsidR="00EA6B6D" w:rsidRPr="00814D72">
              <w:rPr>
                <w:rFonts w:ascii="Arial" w:eastAsia="Times New Roman" w:hAnsi="Arial" w:cs="Arial"/>
                <w:color w:val="000000"/>
                <w:sz w:val="20"/>
                <w:szCs w:val="20"/>
                <w:lang w:eastAsia="sl-SI"/>
              </w:rPr>
              <w:t xml:space="preserve"> A1</w:t>
            </w:r>
          </w:p>
        </w:tc>
        <w:tc>
          <w:tcPr>
            <w:tcW w:w="3143" w:type="dxa"/>
            <w:noWrap/>
            <w:vAlign w:val="center"/>
          </w:tcPr>
          <w:p w14:paraId="1E975E76" w14:textId="77777777" w:rsidR="00EA6B6D" w:rsidRPr="00814D72" w:rsidRDefault="00EA6B6D" w:rsidP="00814D72">
            <w:pPr>
              <w:pStyle w:val="Brezrazmikov"/>
              <w:rPr>
                <w:rFonts w:ascii="Arial" w:hAnsi="Arial" w:cs="Arial"/>
                <w:sz w:val="20"/>
                <w:szCs w:val="20"/>
                <w:lang w:eastAsia="en-GB"/>
              </w:rPr>
            </w:pPr>
            <w:r w:rsidRPr="00814D72">
              <w:rPr>
                <w:rFonts w:ascii="Arial" w:eastAsia="Times New Roman" w:hAnsi="Arial" w:cs="Arial"/>
                <w:color w:val="000000"/>
                <w:sz w:val="20"/>
                <w:szCs w:val="20"/>
                <w:lang w:eastAsia="sl-SI"/>
              </w:rPr>
              <w:t>20%</w:t>
            </w:r>
          </w:p>
        </w:tc>
      </w:tr>
      <w:tr w:rsidR="003C47FF" w:rsidRPr="00E04EBD" w14:paraId="46A7BC56" w14:textId="77777777" w:rsidTr="00774B1E">
        <w:trPr>
          <w:trHeight w:val="340"/>
        </w:trPr>
        <w:tc>
          <w:tcPr>
            <w:tcW w:w="5424" w:type="dxa"/>
            <w:noWrap/>
            <w:vAlign w:val="center"/>
            <w:hideMark/>
          </w:tcPr>
          <w:p w14:paraId="60E29323" w14:textId="5F82188E" w:rsidR="00EA6B6D" w:rsidRPr="00814D72" w:rsidRDefault="00962973" w:rsidP="00814D72">
            <w:pPr>
              <w:pStyle w:val="Brezrazmikov"/>
              <w:ind w:left="166"/>
              <w:rPr>
                <w:rFonts w:ascii="Arial" w:hAnsi="Arial" w:cs="Arial"/>
                <w:sz w:val="20"/>
                <w:szCs w:val="20"/>
                <w:lang w:eastAsia="en-GB"/>
              </w:rPr>
            </w:pPr>
            <w:r>
              <w:rPr>
                <w:rFonts w:ascii="Arial" w:eastAsia="Times New Roman" w:hAnsi="Arial" w:cs="Arial"/>
                <w:color w:val="000000"/>
                <w:sz w:val="20"/>
                <w:szCs w:val="20"/>
                <w:lang w:eastAsia="sl-SI"/>
              </w:rPr>
              <w:t>ponudnik</w:t>
            </w:r>
            <w:r w:rsidR="00EA6B6D" w:rsidRPr="00814D72">
              <w:rPr>
                <w:rFonts w:ascii="Arial" w:eastAsia="Times New Roman" w:hAnsi="Arial" w:cs="Arial"/>
                <w:color w:val="000000"/>
                <w:sz w:val="20"/>
                <w:szCs w:val="20"/>
                <w:lang w:eastAsia="sl-SI"/>
              </w:rPr>
              <w:t xml:space="preserve"> Telemach</w:t>
            </w:r>
          </w:p>
        </w:tc>
        <w:tc>
          <w:tcPr>
            <w:tcW w:w="3143" w:type="dxa"/>
            <w:noWrap/>
            <w:vAlign w:val="center"/>
          </w:tcPr>
          <w:p w14:paraId="6F338AF1" w14:textId="77777777" w:rsidR="00EA6B6D" w:rsidRPr="00814D72" w:rsidRDefault="00EA6B6D" w:rsidP="00814D72">
            <w:pPr>
              <w:pStyle w:val="Brezrazmikov"/>
              <w:rPr>
                <w:rFonts w:ascii="Arial" w:hAnsi="Arial" w:cs="Arial"/>
                <w:sz w:val="20"/>
                <w:szCs w:val="20"/>
                <w:lang w:eastAsia="en-GB"/>
              </w:rPr>
            </w:pPr>
            <w:r w:rsidRPr="00814D72">
              <w:rPr>
                <w:rFonts w:ascii="Arial" w:eastAsia="Times New Roman" w:hAnsi="Arial" w:cs="Arial"/>
                <w:color w:val="000000"/>
                <w:sz w:val="20"/>
                <w:szCs w:val="20"/>
                <w:lang w:eastAsia="sl-SI"/>
              </w:rPr>
              <w:t>18%</w:t>
            </w:r>
          </w:p>
        </w:tc>
      </w:tr>
      <w:tr w:rsidR="003C47FF" w:rsidRPr="00E04EBD" w14:paraId="20F35DED" w14:textId="77777777" w:rsidTr="00774B1E">
        <w:trPr>
          <w:trHeight w:val="340"/>
        </w:trPr>
        <w:tc>
          <w:tcPr>
            <w:tcW w:w="5424" w:type="dxa"/>
            <w:noWrap/>
            <w:vAlign w:val="center"/>
            <w:hideMark/>
          </w:tcPr>
          <w:p w14:paraId="153068E6" w14:textId="4E2A8637" w:rsidR="00EA6B6D" w:rsidRPr="00814D72" w:rsidRDefault="00962973" w:rsidP="00814D72">
            <w:pPr>
              <w:pStyle w:val="Brezrazmikov"/>
              <w:ind w:left="166"/>
              <w:rPr>
                <w:rFonts w:ascii="Arial" w:hAnsi="Arial" w:cs="Arial"/>
                <w:sz w:val="20"/>
                <w:szCs w:val="20"/>
                <w:lang w:eastAsia="en-GB"/>
              </w:rPr>
            </w:pPr>
            <w:r>
              <w:rPr>
                <w:rFonts w:ascii="Arial" w:eastAsia="Times New Roman" w:hAnsi="Arial" w:cs="Arial"/>
                <w:color w:val="000000"/>
                <w:sz w:val="20"/>
                <w:szCs w:val="20"/>
                <w:lang w:eastAsia="sl-SI"/>
              </w:rPr>
              <w:t>ponudnik</w:t>
            </w:r>
            <w:r w:rsidR="00EA6B6D" w:rsidRPr="00814D72">
              <w:rPr>
                <w:rFonts w:ascii="Arial" w:eastAsia="Times New Roman" w:hAnsi="Arial" w:cs="Arial"/>
                <w:color w:val="000000"/>
                <w:sz w:val="20"/>
                <w:szCs w:val="20"/>
                <w:lang w:eastAsia="sl-SI"/>
              </w:rPr>
              <w:t xml:space="preserve"> T2</w:t>
            </w:r>
          </w:p>
        </w:tc>
        <w:tc>
          <w:tcPr>
            <w:tcW w:w="3143" w:type="dxa"/>
            <w:noWrap/>
            <w:vAlign w:val="center"/>
          </w:tcPr>
          <w:p w14:paraId="7D3507EF" w14:textId="77777777" w:rsidR="00EA6B6D" w:rsidRPr="00814D72" w:rsidRDefault="00EA6B6D" w:rsidP="00814D72">
            <w:pPr>
              <w:pStyle w:val="Brezrazmikov"/>
              <w:rPr>
                <w:rFonts w:ascii="Arial" w:hAnsi="Arial" w:cs="Arial"/>
                <w:sz w:val="20"/>
                <w:szCs w:val="20"/>
                <w:lang w:eastAsia="en-GB"/>
              </w:rPr>
            </w:pPr>
            <w:r w:rsidRPr="00814D72">
              <w:rPr>
                <w:rFonts w:ascii="Arial" w:eastAsia="Times New Roman" w:hAnsi="Arial" w:cs="Arial"/>
                <w:color w:val="000000"/>
                <w:sz w:val="20"/>
                <w:szCs w:val="20"/>
                <w:lang w:eastAsia="sl-SI"/>
              </w:rPr>
              <w:t>6%</w:t>
            </w:r>
          </w:p>
        </w:tc>
      </w:tr>
      <w:tr w:rsidR="003C47FF" w:rsidRPr="00E04EBD" w14:paraId="573D518D" w14:textId="77777777" w:rsidTr="00774B1E">
        <w:trPr>
          <w:trHeight w:val="340"/>
        </w:trPr>
        <w:tc>
          <w:tcPr>
            <w:tcW w:w="5424" w:type="dxa"/>
            <w:noWrap/>
            <w:vAlign w:val="center"/>
          </w:tcPr>
          <w:p w14:paraId="6589ADB9" w14:textId="090C075A" w:rsidR="00EA6B6D" w:rsidRPr="00814D72" w:rsidRDefault="00EA6B6D" w:rsidP="00814D72">
            <w:pPr>
              <w:pStyle w:val="Brezrazmikov"/>
              <w:ind w:left="166"/>
              <w:rPr>
                <w:rFonts w:ascii="Arial" w:eastAsia="Times New Roman" w:hAnsi="Arial" w:cs="Arial"/>
                <w:color w:val="000000"/>
                <w:sz w:val="20"/>
                <w:szCs w:val="20"/>
                <w:lang w:eastAsia="sl-SI"/>
              </w:rPr>
            </w:pPr>
            <w:r w:rsidRPr="00814D72">
              <w:rPr>
                <w:rFonts w:ascii="Arial" w:eastAsia="Times New Roman" w:hAnsi="Arial" w:cs="Arial"/>
                <w:color w:val="000000"/>
                <w:sz w:val="20"/>
                <w:szCs w:val="20"/>
                <w:lang w:eastAsia="sl-SI"/>
              </w:rPr>
              <w:t xml:space="preserve">ostali </w:t>
            </w:r>
            <w:r w:rsidR="00962973">
              <w:rPr>
                <w:rFonts w:ascii="Arial" w:eastAsia="Times New Roman" w:hAnsi="Arial" w:cs="Arial"/>
                <w:color w:val="000000"/>
                <w:sz w:val="20"/>
                <w:szCs w:val="20"/>
                <w:lang w:eastAsia="sl-SI"/>
              </w:rPr>
              <w:t>ponudniki</w:t>
            </w:r>
          </w:p>
        </w:tc>
        <w:tc>
          <w:tcPr>
            <w:tcW w:w="3143" w:type="dxa"/>
            <w:noWrap/>
            <w:vAlign w:val="center"/>
          </w:tcPr>
          <w:p w14:paraId="6DDA8345" w14:textId="77777777" w:rsidR="00EA6B6D" w:rsidRPr="00814D72" w:rsidRDefault="00EA6B6D" w:rsidP="00814D72">
            <w:pPr>
              <w:pStyle w:val="Brezrazmikov"/>
              <w:rPr>
                <w:rFonts w:ascii="Arial" w:eastAsia="Times New Roman" w:hAnsi="Arial" w:cs="Arial"/>
                <w:color w:val="000000"/>
                <w:sz w:val="20"/>
                <w:szCs w:val="20"/>
                <w:lang w:eastAsia="sl-SI"/>
              </w:rPr>
            </w:pPr>
            <w:r w:rsidRPr="00814D72">
              <w:rPr>
                <w:rFonts w:ascii="Arial" w:eastAsia="Times New Roman" w:hAnsi="Arial" w:cs="Arial"/>
                <w:color w:val="000000"/>
                <w:sz w:val="20"/>
                <w:szCs w:val="20"/>
                <w:lang w:eastAsia="sl-SI"/>
              </w:rPr>
              <w:t>1%</w:t>
            </w:r>
          </w:p>
        </w:tc>
      </w:tr>
      <w:bookmarkEnd w:id="9"/>
    </w:tbl>
    <w:p w14:paraId="212277F1" w14:textId="77777777" w:rsidR="001711CA" w:rsidRPr="00E04EBD" w:rsidRDefault="001711CA" w:rsidP="00A063C7">
      <w:pPr>
        <w:jc w:val="both"/>
        <w:rPr>
          <w:rFonts w:cs="Arial"/>
        </w:rPr>
      </w:pPr>
    </w:p>
    <w:sectPr w:rsidR="001711CA" w:rsidRPr="00E04EBD" w:rsidSect="00AB7C39">
      <w:headerReference w:type="default" r:id="rId7"/>
      <w:footerReference w:type="even" r:id="rId8"/>
      <w:footerReference w:type="default" r:id="rId9"/>
      <w:headerReference w:type="first" r:id="rId10"/>
      <w:footerReference w:type="first" r:id="rId11"/>
      <w:footnotePr>
        <w:pos w:val="beneathText"/>
      </w:footnotePr>
      <w:pgSz w:w="11905" w:h="16837" w:code="9"/>
      <w:pgMar w:top="1134" w:right="1134"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DB7DD" w14:textId="77777777" w:rsidR="003E238E" w:rsidRDefault="003E238E">
      <w:r>
        <w:separator/>
      </w:r>
    </w:p>
  </w:endnote>
  <w:endnote w:type="continuationSeparator" w:id="0">
    <w:p w14:paraId="5FC8F99E" w14:textId="77777777" w:rsidR="003E238E" w:rsidRDefault="003E2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NewsGotDem">
    <w:altName w:val="Calibri"/>
    <w:panose1 w:val="00000000000000000000"/>
    <w:charset w:val="4D"/>
    <w:family w:val="auto"/>
    <w:notTrueType/>
    <w:pitch w:val="variable"/>
    <w:sig w:usb0="00000007" w:usb1="00000001" w:usb2="00000000" w:usb3="00000000" w:csb0="00000093" w:csb1="00000000"/>
  </w:font>
  <w:font w:name="NewsGotMed">
    <w:altName w:val="Calibri"/>
    <w:panose1 w:val="00000000000000000000"/>
    <w:charset w:val="4D"/>
    <w:family w:val="auto"/>
    <w:notTrueType/>
    <w:pitch w:val="variable"/>
    <w:sig w:usb0="00000007" w:usb1="00000001" w:usb2="00000000" w:usb3="00000000" w:csb0="00000093" w:csb1="00000000"/>
  </w:font>
  <w:font w:name="Calibri Light">
    <w:panose1 w:val="020F0302020204030204"/>
    <w:charset w:val="EE"/>
    <w:family w:val="swiss"/>
    <w:pitch w:val="variable"/>
    <w:sig w:usb0="E4002EFF" w:usb1="C200247B" w:usb2="00000009" w:usb3="00000000" w:csb0="000001FF" w:csb1="00000000"/>
  </w:font>
  <w:font w:name="NewsGotLig">
    <w:altName w:val="Calibri"/>
    <w:panose1 w:val="00000000000000000000"/>
    <w:charset w:val="4D"/>
    <w:family w:val="auto"/>
    <w:notTrueType/>
    <w:pitch w:val="variable"/>
    <w:sig w:usb0="00000007" w:usb1="00000001"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etaPro-Normal">
    <w:altName w:val="Arial"/>
    <w:panose1 w:val="00000000000000000000"/>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FB119" w14:textId="77777777" w:rsidR="000F76D9" w:rsidRDefault="000F76D9" w:rsidP="000F76D9">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559F727" w14:textId="77777777" w:rsidR="000F76D9" w:rsidRDefault="000F76D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327D8" w14:textId="271C51EB" w:rsidR="000F76D9" w:rsidRDefault="000F76D9">
    <w:r>
      <w:t>__________________________________________________________________________</w:t>
    </w:r>
    <w:r w:rsidR="00C57B89">
      <w:t>________</w:t>
    </w:r>
  </w:p>
  <w:p w14:paraId="623C773D" w14:textId="77777777" w:rsidR="000F76D9" w:rsidRDefault="000F76D9" w:rsidP="000F76D9">
    <w:pPr>
      <w:pStyle w:val="Noga"/>
    </w:pPr>
  </w:p>
  <w:p w14:paraId="44B73CF8" w14:textId="7C5A683A" w:rsidR="000F76D9" w:rsidRDefault="000F76D9" w:rsidP="000F76D9">
    <w:pPr>
      <w:pStyle w:val="Noga"/>
      <w:rPr>
        <w:rFonts w:cs="Arial"/>
        <w:sz w:val="18"/>
        <w:szCs w:val="18"/>
      </w:rPr>
    </w:pPr>
    <w:r w:rsidRPr="00A74812">
      <w:rPr>
        <w:rFonts w:cs="Arial"/>
        <w:sz w:val="18"/>
        <w:szCs w:val="18"/>
      </w:rPr>
      <w:t>4300-</w:t>
    </w:r>
    <w:r w:rsidR="004B5A32">
      <w:rPr>
        <w:rFonts w:cs="Arial"/>
        <w:sz w:val="18"/>
        <w:szCs w:val="18"/>
      </w:rPr>
      <w:t>2</w:t>
    </w:r>
    <w:r w:rsidR="00C57B89">
      <w:rPr>
        <w:rFonts w:cs="Arial"/>
        <w:sz w:val="18"/>
        <w:szCs w:val="18"/>
      </w:rPr>
      <w:t>/</w:t>
    </w:r>
    <w:r w:rsidRPr="00A74812">
      <w:rPr>
        <w:rFonts w:cs="Arial"/>
        <w:sz w:val="18"/>
        <w:szCs w:val="18"/>
      </w:rPr>
      <w:t>202</w:t>
    </w:r>
    <w:r w:rsidR="00AB7C39">
      <w:rPr>
        <w:rFonts w:cs="Arial"/>
        <w:sz w:val="18"/>
        <w:szCs w:val="18"/>
      </w:rPr>
      <w:t>6</w:t>
    </w:r>
    <w:r>
      <w:tab/>
    </w:r>
    <w:r>
      <w:tab/>
    </w:r>
    <w:r w:rsidRPr="003B4961">
      <w:rPr>
        <w:rFonts w:cs="Arial"/>
        <w:sz w:val="18"/>
        <w:szCs w:val="18"/>
      </w:rPr>
      <w:t xml:space="preserve">Stran </w:t>
    </w:r>
    <w:r w:rsidRPr="003B4961">
      <w:rPr>
        <w:rFonts w:cs="Arial"/>
        <w:b/>
        <w:bCs/>
        <w:sz w:val="18"/>
        <w:szCs w:val="18"/>
      </w:rPr>
      <w:fldChar w:fldCharType="begin"/>
    </w:r>
    <w:r w:rsidRPr="003B4961">
      <w:rPr>
        <w:rFonts w:cs="Arial"/>
        <w:b/>
        <w:bCs/>
        <w:sz w:val="18"/>
        <w:szCs w:val="18"/>
      </w:rPr>
      <w:instrText>PAGE</w:instrText>
    </w:r>
    <w:r w:rsidRPr="003B4961">
      <w:rPr>
        <w:rFonts w:cs="Arial"/>
        <w:b/>
        <w:bCs/>
        <w:sz w:val="18"/>
        <w:szCs w:val="18"/>
      </w:rPr>
      <w:fldChar w:fldCharType="separate"/>
    </w:r>
    <w:r>
      <w:rPr>
        <w:rFonts w:cs="Arial"/>
        <w:b/>
        <w:bCs/>
        <w:noProof/>
        <w:sz w:val="18"/>
        <w:szCs w:val="18"/>
      </w:rPr>
      <w:t>11</w:t>
    </w:r>
    <w:r w:rsidRPr="003B4961">
      <w:rPr>
        <w:rFonts w:cs="Arial"/>
        <w:b/>
        <w:bCs/>
        <w:sz w:val="18"/>
        <w:szCs w:val="18"/>
      </w:rPr>
      <w:fldChar w:fldCharType="end"/>
    </w:r>
    <w:r w:rsidRPr="003B4961">
      <w:rPr>
        <w:rFonts w:cs="Arial"/>
        <w:sz w:val="18"/>
        <w:szCs w:val="18"/>
      </w:rPr>
      <w:t xml:space="preserve"> od </w:t>
    </w:r>
    <w:r w:rsidRPr="003B4961">
      <w:rPr>
        <w:rFonts w:cs="Arial"/>
        <w:b/>
        <w:bCs/>
        <w:sz w:val="18"/>
        <w:szCs w:val="18"/>
      </w:rPr>
      <w:fldChar w:fldCharType="begin"/>
    </w:r>
    <w:r w:rsidRPr="003B4961">
      <w:rPr>
        <w:rFonts w:cs="Arial"/>
        <w:b/>
        <w:bCs/>
        <w:sz w:val="18"/>
        <w:szCs w:val="18"/>
      </w:rPr>
      <w:instrText>NUMPAGES</w:instrText>
    </w:r>
    <w:r w:rsidRPr="003B4961">
      <w:rPr>
        <w:rFonts w:cs="Arial"/>
        <w:b/>
        <w:bCs/>
        <w:sz w:val="18"/>
        <w:szCs w:val="18"/>
      </w:rPr>
      <w:fldChar w:fldCharType="separate"/>
    </w:r>
    <w:r>
      <w:rPr>
        <w:rFonts w:cs="Arial"/>
        <w:b/>
        <w:bCs/>
        <w:noProof/>
        <w:sz w:val="18"/>
        <w:szCs w:val="18"/>
      </w:rPr>
      <w:t>11</w:t>
    </w:r>
    <w:r w:rsidRPr="003B4961">
      <w:rPr>
        <w:rFonts w:cs="Arial"/>
        <w:b/>
        <w:bCs/>
        <w:sz w:val="18"/>
        <w:szCs w:val="18"/>
      </w:rPr>
      <w:fldChar w:fldCharType="end"/>
    </w:r>
  </w:p>
  <w:p w14:paraId="44AADFD1" w14:textId="77777777" w:rsidR="000F76D9" w:rsidRDefault="000F76D9" w:rsidP="000F76D9">
    <w:pPr>
      <w:pStyle w:val="Noga"/>
      <w:tabs>
        <w:tab w:val="clear" w:pos="4536"/>
        <w:tab w:val="clear" w:pos="9072"/>
        <w:tab w:val="left" w:pos="8597"/>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3940C" w14:textId="77777777" w:rsidR="000F76D9" w:rsidRPr="003B4961" w:rsidRDefault="000F76D9" w:rsidP="000F76D9">
    <w:pPr>
      <w:pStyle w:val="Noga"/>
      <w:jc w:val="right"/>
      <w:rPr>
        <w:rFonts w:cs="Arial"/>
        <w:sz w:val="18"/>
        <w:szCs w:val="18"/>
      </w:rPr>
    </w:pPr>
  </w:p>
  <w:p w14:paraId="30CB964A" w14:textId="77777777" w:rsidR="00C57B89" w:rsidRPr="00C57B89" w:rsidRDefault="00C57B89" w:rsidP="000F76D9">
    <w:pPr>
      <w:pBdr>
        <w:top w:val="single" w:sz="4" w:space="1" w:color="auto"/>
      </w:pBdr>
      <w:tabs>
        <w:tab w:val="center" w:pos="4536"/>
        <w:tab w:val="right" w:pos="9072"/>
      </w:tabs>
      <w:suppressAutoHyphens w:val="0"/>
      <w:jc w:val="both"/>
      <w:rPr>
        <w:rFonts w:eastAsia="Calibri"/>
        <w:szCs w:val="20"/>
        <w:lang w:eastAsia="en-US"/>
      </w:rPr>
    </w:pPr>
  </w:p>
  <w:p w14:paraId="58536181" w14:textId="09AB7A57" w:rsidR="000F76D9" w:rsidRDefault="008A53A7" w:rsidP="000F76D9">
    <w:pPr>
      <w:pBdr>
        <w:top w:val="single" w:sz="4" w:space="1" w:color="auto"/>
      </w:pBdr>
      <w:tabs>
        <w:tab w:val="center" w:pos="4536"/>
        <w:tab w:val="right" w:pos="9072"/>
      </w:tabs>
      <w:suppressAutoHyphens w:val="0"/>
      <w:jc w:val="both"/>
      <w:rPr>
        <w:rFonts w:cs="Arial"/>
        <w:sz w:val="18"/>
        <w:szCs w:val="18"/>
      </w:rPr>
    </w:pPr>
    <w:r>
      <w:rPr>
        <w:rFonts w:eastAsia="Calibri"/>
        <w:sz w:val="16"/>
        <w:szCs w:val="16"/>
        <w:lang w:eastAsia="en-US"/>
      </w:rPr>
      <w:t>4300-</w:t>
    </w:r>
    <w:r w:rsidR="00AB7C39">
      <w:rPr>
        <w:rFonts w:eastAsia="Calibri"/>
        <w:sz w:val="16"/>
        <w:szCs w:val="16"/>
        <w:lang w:eastAsia="en-US"/>
      </w:rPr>
      <w:t>2</w:t>
    </w:r>
    <w:r>
      <w:rPr>
        <w:rFonts w:eastAsia="Calibri"/>
        <w:sz w:val="16"/>
        <w:szCs w:val="16"/>
        <w:lang w:eastAsia="en-US"/>
      </w:rPr>
      <w:t>/202</w:t>
    </w:r>
    <w:r w:rsidR="00AB7C39">
      <w:rPr>
        <w:rFonts w:eastAsia="Calibri"/>
        <w:sz w:val="16"/>
        <w:szCs w:val="16"/>
        <w:lang w:eastAsia="en-US"/>
      </w:rPr>
      <w:t>6</w:t>
    </w:r>
    <w:r w:rsidR="000F76D9">
      <w:rPr>
        <w:rFonts w:eastAsia="Calibri"/>
        <w:sz w:val="16"/>
        <w:szCs w:val="16"/>
        <w:lang w:eastAsia="en-US"/>
      </w:rPr>
      <w:tab/>
    </w:r>
    <w:r w:rsidR="000F76D9">
      <w:tab/>
    </w:r>
    <w:r w:rsidR="000F76D9" w:rsidRPr="003B4961">
      <w:rPr>
        <w:rFonts w:cs="Arial"/>
        <w:sz w:val="18"/>
        <w:szCs w:val="18"/>
      </w:rPr>
      <w:t xml:space="preserve">Stran </w:t>
    </w:r>
    <w:r w:rsidR="000F76D9" w:rsidRPr="003B4961">
      <w:rPr>
        <w:rFonts w:cs="Arial"/>
        <w:b/>
        <w:bCs/>
        <w:sz w:val="18"/>
        <w:szCs w:val="18"/>
      </w:rPr>
      <w:fldChar w:fldCharType="begin"/>
    </w:r>
    <w:r w:rsidR="000F76D9" w:rsidRPr="003B4961">
      <w:rPr>
        <w:rFonts w:cs="Arial"/>
        <w:b/>
        <w:bCs/>
        <w:sz w:val="18"/>
        <w:szCs w:val="18"/>
      </w:rPr>
      <w:instrText>PAGE</w:instrText>
    </w:r>
    <w:r w:rsidR="000F76D9" w:rsidRPr="003B4961">
      <w:rPr>
        <w:rFonts w:cs="Arial"/>
        <w:b/>
        <w:bCs/>
        <w:sz w:val="18"/>
        <w:szCs w:val="18"/>
      </w:rPr>
      <w:fldChar w:fldCharType="separate"/>
    </w:r>
    <w:r w:rsidR="000F76D9">
      <w:rPr>
        <w:rFonts w:cs="Arial"/>
        <w:b/>
        <w:bCs/>
        <w:noProof/>
        <w:sz w:val="18"/>
        <w:szCs w:val="18"/>
      </w:rPr>
      <w:t>1</w:t>
    </w:r>
    <w:r w:rsidR="000F76D9" w:rsidRPr="003B4961">
      <w:rPr>
        <w:rFonts w:cs="Arial"/>
        <w:b/>
        <w:bCs/>
        <w:sz w:val="18"/>
        <w:szCs w:val="18"/>
      </w:rPr>
      <w:fldChar w:fldCharType="end"/>
    </w:r>
    <w:r w:rsidR="000F76D9" w:rsidRPr="003B4961">
      <w:rPr>
        <w:rFonts w:cs="Arial"/>
        <w:sz w:val="18"/>
        <w:szCs w:val="18"/>
      </w:rPr>
      <w:t xml:space="preserve"> od </w:t>
    </w:r>
    <w:r w:rsidR="000F76D9" w:rsidRPr="003B4961">
      <w:rPr>
        <w:rFonts w:cs="Arial"/>
        <w:b/>
        <w:bCs/>
        <w:sz w:val="18"/>
        <w:szCs w:val="18"/>
      </w:rPr>
      <w:fldChar w:fldCharType="begin"/>
    </w:r>
    <w:r w:rsidR="000F76D9" w:rsidRPr="003B4961">
      <w:rPr>
        <w:rFonts w:cs="Arial"/>
        <w:b/>
        <w:bCs/>
        <w:sz w:val="18"/>
        <w:szCs w:val="18"/>
      </w:rPr>
      <w:instrText>NUMPAGES</w:instrText>
    </w:r>
    <w:r w:rsidR="000F76D9" w:rsidRPr="003B4961">
      <w:rPr>
        <w:rFonts w:cs="Arial"/>
        <w:b/>
        <w:bCs/>
        <w:sz w:val="18"/>
        <w:szCs w:val="18"/>
      </w:rPr>
      <w:fldChar w:fldCharType="separate"/>
    </w:r>
    <w:r w:rsidR="000F76D9">
      <w:rPr>
        <w:rFonts w:cs="Arial"/>
        <w:b/>
        <w:bCs/>
        <w:noProof/>
        <w:sz w:val="18"/>
        <w:szCs w:val="18"/>
      </w:rPr>
      <w:t>11</w:t>
    </w:r>
    <w:r w:rsidR="000F76D9" w:rsidRPr="003B4961">
      <w:rPr>
        <w:rFonts w:cs="Arial"/>
        <w:b/>
        <w:bCs/>
        <w:sz w:val="18"/>
        <w:szCs w:val="18"/>
      </w:rPr>
      <w:fldChar w:fldCharType="end"/>
    </w:r>
  </w:p>
  <w:p w14:paraId="11D08734" w14:textId="77777777" w:rsidR="000F76D9" w:rsidRPr="00795AC5" w:rsidRDefault="000F76D9" w:rsidP="000F76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64135" w14:textId="77777777" w:rsidR="003E238E" w:rsidRDefault="003E238E">
      <w:r>
        <w:separator/>
      </w:r>
    </w:p>
  </w:footnote>
  <w:footnote w:type="continuationSeparator" w:id="0">
    <w:p w14:paraId="5E938E95" w14:textId="77777777" w:rsidR="003E238E" w:rsidRDefault="003E2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E045E" w14:textId="77777777" w:rsidR="000F76D9" w:rsidRPr="00390DBF" w:rsidRDefault="000F76D9" w:rsidP="000F76D9">
    <w:pPr>
      <w:pStyle w:val="Glava"/>
      <w:pBdr>
        <w:bottom w:val="single" w:sz="4" w:space="1" w:color="auto"/>
      </w:pBdr>
      <w:rPr>
        <w:rFonts w:ascii="MetaPro-Normal" w:hAnsi="MetaPro-Normal"/>
        <w:sz w:val="18"/>
        <w:szCs w:val="18"/>
      </w:rPr>
    </w:pPr>
    <w:r>
      <w:rPr>
        <w:rFonts w:ascii="MetaPro-Normal" w:hAnsi="MetaPro-Normal"/>
        <w:sz w:val="18"/>
        <w:szCs w:val="18"/>
      </w:rPr>
      <w:t>»</w:t>
    </w:r>
    <w:r w:rsidRPr="00390DBF">
      <w:rPr>
        <w:rFonts w:ascii="MetaPro-Normal" w:hAnsi="MetaPro-Normal"/>
        <w:sz w:val="18"/>
        <w:szCs w:val="18"/>
      </w:rPr>
      <w:t>Tehnične specifikacije</w:t>
    </w:r>
    <w:r>
      <w:rPr>
        <w:rFonts w:ascii="MetaPro-Normal" w:hAnsi="MetaPro-Normal"/>
        <w:sz w:val="18"/>
        <w:szCs w:val="18"/>
      </w:rPr>
      <w:t>«</w:t>
    </w:r>
  </w:p>
  <w:p w14:paraId="25EA69C2" w14:textId="77777777" w:rsidR="000F76D9" w:rsidRPr="003B4961" w:rsidRDefault="000F76D9" w:rsidP="000F76D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5F358" w14:textId="77777777" w:rsidR="000F76D9" w:rsidRPr="007C1026" w:rsidRDefault="000F76D9" w:rsidP="000F76D9">
    <w:pPr>
      <w:pStyle w:val="Glava"/>
      <w:pBdr>
        <w:bottom w:val="single" w:sz="4" w:space="1" w:color="auto"/>
      </w:pBdr>
      <w:rPr>
        <w:rFonts w:cs="Arial"/>
        <w:sz w:val="18"/>
        <w:szCs w:val="18"/>
      </w:rPr>
    </w:pPr>
    <w:r w:rsidRPr="007C1026">
      <w:rPr>
        <w:rFonts w:cs="Arial"/>
        <w:sz w:val="18"/>
        <w:szCs w:val="18"/>
      </w:rPr>
      <w:t>»Tehnične specifikacije«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92066"/>
    <w:multiLevelType w:val="hybridMultilevel"/>
    <w:tmpl w:val="A352100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59272AC"/>
    <w:multiLevelType w:val="multilevel"/>
    <w:tmpl w:val="51FC902E"/>
    <w:lvl w:ilvl="0">
      <w:start w:val="1"/>
      <w:numFmt w:val="bullet"/>
      <w:lvlText w:val=""/>
      <w:lvlJc w:val="left"/>
      <w:pPr>
        <w:ind w:left="1069" w:hanging="360"/>
      </w:pPr>
      <w:rPr>
        <w:rFonts w:ascii="Symbol" w:hAnsi="Symbol" w:hint="default"/>
      </w:rPr>
    </w:lvl>
    <w:lvl w:ilvl="1">
      <w:start w:val="4"/>
      <w:numFmt w:val="bullet"/>
      <w:lvlText w:val="•"/>
      <w:lvlJc w:val="left"/>
      <w:pPr>
        <w:ind w:left="2134" w:hanging="705"/>
      </w:pPr>
      <w:rPr>
        <w:rFonts w:ascii="Century Gothic" w:eastAsia="Times New Roman" w:hAnsi="Century Gothic" w:cs="Times New Roman" w:hint="default"/>
      </w:rPr>
    </w:lvl>
    <w:lvl w:ilvl="2">
      <w:start w:val="1"/>
      <w:numFmt w:val="bullet"/>
      <w:lvlText w:val=""/>
      <w:lvlJc w:val="left"/>
      <w:pPr>
        <w:ind w:left="2509" w:hanging="360"/>
      </w:pPr>
      <w:rPr>
        <w:rFonts w:ascii="Wingdings" w:hAnsi="Wingdings" w:hint="default"/>
      </w:rPr>
    </w:lvl>
    <w:lvl w:ilvl="3" w:tentative="1">
      <w:start w:val="1"/>
      <w:numFmt w:val="bullet"/>
      <w:lvlText w:val=""/>
      <w:lvlJc w:val="left"/>
      <w:pPr>
        <w:ind w:left="3229" w:hanging="360"/>
      </w:pPr>
      <w:rPr>
        <w:rFonts w:ascii="Symbol" w:hAnsi="Symbol" w:hint="default"/>
      </w:rPr>
    </w:lvl>
    <w:lvl w:ilvl="4" w:tentative="1">
      <w:start w:val="1"/>
      <w:numFmt w:val="bullet"/>
      <w:lvlText w:val="o"/>
      <w:lvlJc w:val="left"/>
      <w:pPr>
        <w:ind w:left="3949" w:hanging="360"/>
      </w:pPr>
      <w:rPr>
        <w:rFonts w:ascii="Courier New" w:hAnsi="Courier New" w:cs="Courier New" w:hint="default"/>
      </w:rPr>
    </w:lvl>
    <w:lvl w:ilvl="5" w:tentative="1">
      <w:start w:val="1"/>
      <w:numFmt w:val="bullet"/>
      <w:lvlText w:val=""/>
      <w:lvlJc w:val="left"/>
      <w:pPr>
        <w:ind w:left="4669" w:hanging="360"/>
      </w:pPr>
      <w:rPr>
        <w:rFonts w:ascii="Wingdings" w:hAnsi="Wingdings" w:hint="default"/>
      </w:rPr>
    </w:lvl>
    <w:lvl w:ilvl="6" w:tentative="1">
      <w:start w:val="1"/>
      <w:numFmt w:val="bullet"/>
      <w:lvlText w:val=""/>
      <w:lvlJc w:val="left"/>
      <w:pPr>
        <w:ind w:left="5389" w:hanging="360"/>
      </w:pPr>
      <w:rPr>
        <w:rFonts w:ascii="Symbol" w:hAnsi="Symbol" w:hint="default"/>
      </w:rPr>
    </w:lvl>
    <w:lvl w:ilvl="7" w:tentative="1">
      <w:start w:val="1"/>
      <w:numFmt w:val="bullet"/>
      <w:lvlText w:val="o"/>
      <w:lvlJc w:val="left"/>
      <w:pPr>
        <w:ind w:left="6109" w:hanging="360"/>
      </w:pPr>
      <w:rPr>
        <w:rFonts w:ascii="Courier New" w:hAnsi="Courier New" w:cs="Courier New" w:hint="default"/>
      </w:rPr>
    </w:lvl>
    <w:lvl w:ilvl="8" w:tentative="1">
      <w:start w:val="1"/>
      <w:numFmt w:val="bullet"/>
      <w:lvlText w:val=""/>
      <w:lvlJc w:val="left"/>
      <w:pPr>
        <w:ind w:left="6829" w:hanging="360"/>
      </w:pPr>
      <w:rPr>
        <w:rFonts w:ascii="Wingdings" w:hAnsi="Wingdings" w:hint="default"/>
      </w:rPr>
    </w:lvl>
  </w:abstractNum>
  <w:abstractNum w:abstractNumId="2" w15:restartNumberingAfterBreak="0">
    <w:nsid w:val="0B8D56F4"/>
    <w:multiLevelType w:val="hybridMultilevel"/>
    <w:tmpl w:val="2448455E"/>
    <w:lvl w:ilvl="0" w:tplc="04240001">
      <w:start w:val="1"/>
      <w:numFmt w:val="bullet"/>
      <w:lvlText w:val=""/>
      <w:lvlJc w:val="left"/>
      <w:pPr>
        <w:ind w:left="360" w:hanging="360"/>
      </w:pPr>
      <w:rPr>
        <w:rFonts w:ascii="Symbol" w:hAnsi="Symbol" w:hint="default"/>
      </w:rPr>
    </w:lvl>
    <w:lvl w:ilvl="1" w:tplc="918ADC12">
      <w:start w:val="1"/>
      <w:numFmt w:val="bullet"/>
      <w:lvlText w:val=""/>
      <w:lvlJc w:val="left"/>
      <w:pPr>
        <w:tabs>
          <w:tab w:val="num" w:pos="680"/>
        </w:tabs>
        <w:ind w:left="680" w:hanging="283"/>
      </w:pPr>
      <w:rPr>
        <w:rFonts w:ascii="Wingdings" w:hAnsi="Wingdings"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C74753E"/>
    <w:multiLevelType w:val="multilevel"/>
    <w:tmpl w:val="51FC902E"/>
    <w:lvl w:ilvl="0">
      <w:start w:val="1"/>
      <w:numFmt w:val="bullet"/>
      <w:lvlText w:val=""/>
      <w:lvlJc w:val="left"/>
      <w:pPr>
        <w:ind w:left="1069" w:hanging="360"/>
      </w:pPr>
      <w:rPr>
        <w:rFonts w:ascii="Symbol" w:hAnsi="Symbol" w:hint="default"/>
      </w:rPr>
    </w:lvl>
    <w:lvl w:ilvl="1">
      <w:start w:val="4"/>
      <w:numFmt w:val="bullet"/>
      <w:lvlText w:val="•"/>
      <w:lvlJc w:val="left"/>
      <w:pPr>
        <w:ind w:left="2134" w:hanging="705"/>
      </w:pPr>
      <w:rPr>
        <w:rFonts w:ascii="Century Gothic" w:eastAsia="Times New Roman" w:hAnsi="Century Gothic" w:cs="Times New Roman" w:hint="default"/>
      </w:rPr>
    </w:lvl>
    <w:lvl w:ilvl="2">
      <w:start w:val="1"/>
      <w:numFmt w:val="bullet"/>
      <w:lvlText w:val=""/>
      <w:lvlJc w:val="left"/>
      <w:pPr>
        <w:ind w:left="2509" w:hanging="360"/>
      </w:pPr>
      <w:rPr>
        <w:rFonts w:ascii="Wingdings" w:hAnsi="Wingdings" w:hint="default"/>
      </w:rPr>
    </w:lvl>
    <w:lvl w:ilvl="3" w:tentative="1">
      <w:start w:val="1"/>
      <w:numFmt w:val="bullet"/>
      <w:lvlText w:val=""/>
      <w:lvlJc w:val="left"/>
      <w:pPr>
        <w:ind w:left="3229" w:hanging="360"/>
      </w:pPr>
      <w:rPr>
        <w:rFonts w:ascii="Symbol" w:hAnsi="Symbol" w:hint="default"/>
      </w:rPr>
    </w:lvl>
    <w:lvl w:ilvl="4" w:tentative="1">
      <w:start w:val="1"/>
      <w:numFmt w:val="bullet"/>
      <w:lvlText w:val="o"/>
      <w:lvlJc w:val="left"/>
      <w:pPr>
        <w:ind w:left="3949" w:hanging="360"/>
      </w:pPr>
      <w:rPr>
        <w:rFonts w:ascii="Courier New" w:hAnsi="Courier New" w:cs="Courier New" w:hint="default"/>
      </w:rPr>
    </w:lvl>
    <w:lvl w:ilvl="5" w:tentative="1">
      <w:start w:val="1"/>
      <w:numFmt w:val="bullet"/>
      <w:lvlText w:val=""/>
      <w:lvlJc w:val="left"/>
      <w:pPr>
        <w:ind w:left="4669" w:hanging="360"/>
      </w:pPr>
      <w:rPr>
        <w:rFonts w:ascii="Wingdings" w:hAnsi="Wingdings" w:hint="default"/>
      </w:rPr>
    </w:lvl>
    <w:lvl w:ilvl="6" w:tentative="1">
      <w:start w:val="1"/>
      <w:numFmt w:val="bullet"/>
      <w:lvlText w:val=""/>
      <w:lvlJc w:val="left"/>
      <w:pPr>
        <w:ind w:left="5389" w:hanging="360"/>
      </w:pPr>
      <w:rPr>
        <w:rFonts w:ascii="Symbol" w:hAnsi="Symbol" w:hint="default"/>
      </w:rPr>
    </w:lvl>
    <w:lvl w:ilvl="7" w:tentative="1">
      <w:start w:val="1"/>
      <w:numFmt w:val="bullet"/>
      <w:lvlText w:val="o"/>
      <w:lvlJc w:val="left"/>
      <w:pPr>
        <w:ind w:left="6109" w:hanging="360"/>
      </w:pPr>
      <w:rPr>
        <w:rFonts w:ascii="Courier New" w:hAnsi="Courier New" w:cs="Courier New" w:hint="default"/>
      </w:rPr>
    </w:lvl>
    <w:lvl w:ilvl="8" w:tentative="1">
      <w:start w:val="1"/>
      <w:numFmt w:val="bullet"/>
      <w:lvlText w:val=""/>
      <w:lvlJc w:val="left"/>
      <w:pPr>
        <w:ind w:left="6829" w:hanging="360"/>
      </w:pPr>
      <w:rPr>
        <w:rFonts w:ascii="Wingdings" w:hAnsi="Wingdings" w:hint="default"/>
      </w:rPr>
    </w:lvl>
  </w:abstractNum>
  <w:abstractNum w:abstractNumId="4" w15:restartNumberingAfterBreak="0">
    <w:nsid w:val="12ED4460"/>
    <w:multiLevelType w:val="hybridMultilevel"/>
    <w:tmpl w:val="3E22F1F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15994262"/>
    <w:multiLevelType w:val="multilevel"/>
    <w:tmpl w:val="51FC902E"/>
    <w:lvl w:ilvl="0">
      <w:start w:val="1"/>
      <w:numFmt w:val="bullet"/>
      <w:lvlText w:val=""/>
      <w:lvlJc w:val="left"/>
      <w:pPr>
        <w:ind w:left="1069" w:hanging="360"/>
      </w:pPr>
      <w:rPr>
        <w:rFonts w:ascii="Symbol" w:hAnsi="Symbol" w:hint="default"/>
      </w:rPr>
    </w:lvl>
    <w:lvl w:ilvl="1">
      <w:start w:val="4"/>
      <w:numFmt w:val="bullet"/>
      <w:lvlText w:val="•"/>
      <w:lvlJc w:val="left"/>
      <w:pPr>
        <w:ind w:left="2134" w:hanging="705"/>
      </w:pPr>
      <w:rPr>
        <w:rFonts w:ascii="Century Gothic" w:eastAsia="Times New Roman" w:hAnsi="Century Gothic" w:cs="Times New Roman" w:hint="default"/>
      </w:rPr>
    </w:lvl>
    <w:lvl w:ilvl="2">
      <w:start w:val="1"/>
      <w:numFmt w:val="bullet"/>
      <w:lvlText w:val=""/>
      <w:lvlJc w:val="left"/>
      <w:pPr>
        <w:ind w:left="2509" w:hanging="360"/>
      </w:pPr>
      <w:rPr>
        <w:rFonts w:ascii="Wingdings" w:hAnsi="Wingdings" w:hint="default"/>
      </w:rPr>
    </w:lvl>
    <w:lvl w:ilvl="3" w:tentative="1">
      <w:start w:val="1"/>
      <w:numFmt w:val="bullet"/>
      <w:lvlText w:val=""/>
      <w:lvlJc w:val="left"/>
      <w:pPr>
        <w:ind w:left="3229" w:hanging="360"/>
      </w:pPr>
      <w:rPr>
        <w:rFonts w:ascii="Symbol" w:hAnsi="Symbol" w:hint="default"/>
      </w:rPr>
    </w:lvl>
    <w:lvl w:ilvl="4" w:tentative="1">
      <w:start w:val="1"/>
      <w:numFmt w:val="bullet"/>
      <w:lvlText w:val="o"/>
      <w:lvlJc w:val="left"/>
      <w:pPr>
        <w:ind w:left="3949" w:hanging="360"/>
      </w:pPr>
      <w:rPr>
        <w:rFonts w:ascii="Courier New" w:hAnsi="Courier New" w:cs="Courier New" w:hint="default"/>
      </w:rPr>
    </w:lvl>
    <w:lvl w:ilvl="5" w:tentative="1">
      <w:start w:val="1"/>
      <w:numFmt w:val="bullet"/>
      <w:lvlText w:val=""/>
      <w:lvlJc w:val="left"/>
      <w:pPr>
        <w:ind w:left="4669" w:hanging="360"/>
      </w:pPr>
      <w:rPr>
        <w:rFonts w:ascii="Wingdings" w:hAnsi="Wingdings" w:hint="default"/>
      </w:rPr>
    </w:lvl>
    <w:lvl w:ilvl="6" w:tentative="1">
      <w:start w:val="1"/>
      <w:numFmt w:val="bullet"/>
      <w:lvlText w:val=""/>
      <w:lvlJc w:val="left"/>
      <w:pPr>
        <w:ind w:left="5389" w:hanging="360"/>
      </w:pPr>
      <w:rPr>
        <w:rFonts w:ascii="Symbol" w:hAnsi="Symbol" w:hint="default"/>
      </w:rPr>
    </w:lvl>
    <w:lvl w:ilvl="7" w:tentative="1">
      <w:start w:val="1"/>
      <w:numFmt w:val="bullet"/>
      <w:lvlText w:val="o"/>
      <w:lvlJc w:val="left"/>
      <w:pPr>
        <w:ind w:left="6109" w:hanging="360"/>
      </w:pPr>
      <w:rPr>
        <w:rFonts w:ascii="Courier New" w:hAnsi="Courier New" w:cs="Courier New" w:hint="default"/>
      </w:rPr>
    </w:lvl>
    <w:lvl w:ilvl="8" w:tentative="1">
      <w:start w:val="1"/>
      <w:numFmt w:val="bullet"/>
      <w:lvlText w:val=""/>
      <w:lvlJc w:val="left"/>
      <w:pPr>
        <w:ind w:left="6829" w:hanging="360"/>
      </w:pPr>
      <w:rPr>
        <w:rFonts w:ascii="Wingdings" w:hAnsi="Wingdings" w:hint="default"/>
      </w:rPr>
    </w:lvl>
  </w:abstractNum>
  <w:abstractNum w:abstractNumId="6" w15:restartNumberingAfterBreak="0">
    <w:nsid w:val="1B390DB0"/>
    <w:multiLevelType w:val="multilevel"/>
    <w:tmpl w:val="51FC902E"/>
    <w:lvl w:ilvl="0">
      <w:start w:val="1"/>
      <w:numFmt w:val="bullet"/>
      <w:lvlText w:val=""/>
      <w:lvlJc w:val="left"/>
      <w:pPr>
        <w:ind w:left="1069" w:hanging="360"/>
      </w:pPr>
      <w:rPr>
        <w:rFonts w:ascii="Symbol" w:hAnsi="Symbol" w:hint="default"/>
      </w:rPr>
    </w:lvl>
    <w:lvl w:ilvl="1">
      <w:start w:val="4"/>
      <w:numFmt w:val="bullet"/>
      <w:lvlText w:val="•"/>
      <w:lvlJc w:val="left"/>
      <w:pPr>
        <w:ind w:left="2134" w:hanging="705"/>
      </w:pPr>
      <w:rPr>
        <w:rFonts w:ascii="Century Gothic" w:eastAsia="Times New Roman" w:hAnsi="Century Gothic" w:cs="Times New Roman" w:hint="default"/>
      </w:rPr>
    </w:lvl>
    <w:lvl w:ilvl="2">
      <w:start w:val="1"/>
      <w:numFmt w:val="bullet"/>
      <w:lvlText w:val=""/>
      <w:lvlJc w:val="left"/>
      <w:pPr>
        <w:ind w:left="2509" w:hanging="360"/>
      </w:pPr>
      <w:rPr>
        <w:rFonts w:ascii="Wingdings" w:hAnsi="Wingdings" w:hint="default"/>
      </w:rPr>
    </w:lvl>
    <w:lvl w:ilvl="3" w:tentative="1">
      <w:start w:val="1"/>
      <w:numFmt w:val="bullet"/>
      <w:lvlText w:val=""/>
      <w:lvlJc w:val="left"/>
      <w:pPr>
        <w:ind w:left="3229" w:hanging="360"/>
      </w:pPr>
      <w:rPr>
        <w:rFonts w:ascii="Symbol" w:hAnsi="Symbol" w:hint="default"/>
      </w:rPr>
    </w:lvl>
    <w:lvl w:ilvl="4" w:tentative="1">
      <w:start w:val="1"/>
      <w:numFmt w:val="bullet"/>
      <w:lvlText w:val="o"/>
      <w:lvlJc w:val="left"/>
      <w:pPr>
        <w:ind w:left="3949" w:hanging="360"/>
      </w:pPr>
      <w:rPr>
        <w:rFonts w:ascii="Courier New" w:hAnsi="Courier New" w:cs="Courier New" w:hint="default"/>
      </w:rPr>
    </w:lvl>
    <w:lvl w:ilvl="5" w:tentative="1">
      <w:start w:val="1"/>
      <w:numFmt w:val="bullet"/>
      <w:lvlText w:val=""/>
      <w:lvlJc w:val="left"/>
      <w:pPr>
        <w:ind w:left="4669" w:hanging="360"/>
      </w:pPr>
      <w:rPr>
        <w:rFonts w:ascii="Wingdings" w:hAnsi="Wingdings" w:hint="default"/>
      </w:rPr>
    </w:lvl>
    <w:lvl w:ilvl="6" w:tentative="1">
      <w:start w:val="1"/>
      <w:numFmt w:val="bullet"/>
      <w:lvlText w:val=""/>
      <w:lvlJc w:val="left"/>
      <w:pPr>
        <w:ind w:left="5389" w:hanging="360"/>
      </w:pPr>
      <w:rPr>
        <w:rFonts w:ascii="Symbol" w:hAnsi="Symbol" w:hint="default"/>
      </w:rPr>
    </w:lvl>
    <w:lvl w:ilvl="7" w:tentative="1">
      <w:start w:val="1"/>
      <w:numFmt w:val="bullet"/>
      <w:lvlText w:val="o"/>
      <w:lvlJc w:val="left"/>
      <w:pPr>
        <w:ind w:left="6109" w:hanging="360"/>
      </w:pPr>
      <w:rPr>
        <w:rFonts w:ascii="Courier New" w:hAnsi="Courier New" w:cs="Courier New" w:hint="default"/>
      </w:rPr>
    </w:lvl>
    <w:lvl w:ilvl="8" w:tentative="1">
      <w:start w:val="1"/>
      <w:numFmt w:val="bullet"/>
      <w:lvlText w:val=""/>
      <w:lvlJc w:val="left"/>
      <w:pPr>
        <w:ind w:left="6829" w:hanging="360"/>
      </w:pPr>
      <w:rPr>
        <w:rFonts w:ascii="Wingdings" w:hAnsi="Wingdings" w:hint="default"/>
      </w:rPr>
    </w:lvl>
  </w:abstractNum>
  <w:abstractNum w:abstractNumId="7" w15:restartNumberingAfterBreak="0">
    <w:nsid w:val="1D2A0F09"/>
    <w:multiLevelType w:val="hybridMultilevel"/>
    <w:tmpl w:val="FBD48E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F33A8C"/>
    <w:multiLevelType w:val="multilevel"/>
    <w:tmpl w:val="51FC902E"/>
    <w:lvl w:ilvl="0">
      <w:start w:val="1"/>
      <w:numFmt w:val="bullet"/>
      <w:lvlText w:val=""/>
      <w:lvlJc w:val="left"/>
      <w:pPr>
        <w:ind w:left="1069" w:hanging="360"/>
      </w:pPr>
      <w:rPr>
        <w:rFonts w:ascii="Symbol" w:hAnsi="Symbol" w:hint="default"/>
      </w:rPr>
    </w:lvl>
    <w:lvl w:ilvl="1">
      <w:start w:val="4"/>
      <w:numFmt w:val="bullet"/>
      <w:lvlText w:val="•"/>
      <w:lvlJc w:val="left"/>
      <w:pPr>
        <w:ind w:left="2134" w:hanging="705"/>
      </w:pPr>
      <w:rPr>
        <w:rFonts w:ascii="Century Gothic" w:eastAsia="Times New Roman" w:hAnsi="Century Gothic" w:cs="Times New Roman" w:hint="default"/>
      </w:rPr>
    </w:lvl>
    <w:lvl w:ilvl="2">
      <w:start w:val="1"/>
      <w:numFmt w:val="bullet"/>
      <w:lvlText w:val=""/>
      <w:lvlJc w:val="left"/>
      <w:pPr>
        <w:ind w:left="2509" w:hanging="360"/>
      </w:pPr>
      <w:rPr>
        <w:rFonts w:ascii="Wingdings" w:hAnsi="Wingdings" w:hint="default"/>
      </w:rPr>
    </w:lvl>
    <w:lvl w:ilvl="3" w:tentative="1">
      <w:start w:val="1"/>
      <w:numFmt w:val="bullet"/>
      <w:lvlText w:val=""/>
      <w:lvlJc w:val="left"/>
      <w:pPr>
        <w:ind w:left="3229" w:hanging="360"/>
      </w:pPr>
      <w:rPr>
        <w:rFonts w:ascii="Symbol" w:hAnsi="Symbol" w:hint="default"/>
      </w:rPr>
    </w:lvl>
    <w:lvl w:ilvl="4" w:tentative="1">
      <w:start w:val="1"/>
      <w:numFmt w:val="bullet"/>
      <w:lvlText w:val="o"/>
      <w:lvlJc w:val="left"/>
      <w:pPr>
        <w:ind w:left="3949" w:hanging="360"/>
      </w:pPr>
      <w:rPr>
        <w:rFonts w:ascii="Courier New" w:hAnsi="Courier New" w:cs="Courier New" w:hint="default"/>
      </w:rPr>
    </w:lvl>
    <w:lvl w:ilvl="5" w:tentative="1">
      <w:start w:val="1"/>
      <w:numFmt w:val="bullet"/>
      <w:lvlText w:val=""/>
      <w:lvlJc w:val="left"/>
      <w:pPr>
        <w:ind w:left="4669" w:hanging="360"/>
      </w:pPr>
      <w:rPr>
        <w:rFonts w:ascii="Wingdings" w:hAnsi="Wingdings" w:hint="default"/>
      </w:rPr>
    </w:lvl>
    <w:lvl w:ilvl="6" w:tentative="1">
      <w:start w:val="1"/>
      <w:numFmt w:val="bullet"/>
      <w:lvlText w:val=""/>
      <w:lvlJc w:val="left"/>
      <w:pPr>
        <w:ind w:left="5389" w:hanging="360"/>
      </w:pPr>
      <w:rPr>
        <w:rFonts w:ascii="Symbol" w:hAnsi="Symbol" w:hint="default"/>
      </w:rPr>
    </w:lvl>
    <w:lvl w:ilvl="7" w:tentative="1">
      <w:start w:val="1"/>
      <w:numFmt w:val="bullet"/>
      <w:lvlText w:val="o"/>
      <w:lvlJc w:val="left"/>
      <w:pPr>
        <w:ind w:left="6109" w:hanging="360"/>
      </w:pPr>
      <w:rPr>
        <w:rFonts w:ascii="Courier New" w:hAnsi="Courier New" w:cs="Courier New" w:hint="default"/>
      </w:rPr>
    </w:lvl>
    <w:lvl w:ilvl="8" w:tentative="1">
      <w:start w:val="1"/>
      <w:numFmt w:val="bullet"/>
      <w:lvlText w:val=""/>
      <w:lvlJc w:val="left"/>
      <w:pPr>
        <w:ind w:left="6829" w:hanging="360"/>
      </w:pPr>
      <w:rPr>
        <w:rFonts w:ascii="Wingdings" w:hAnsi="Wingdings" w:hint="default"/>
      </w:rPr>
    </w:lvl>
  </w:abstractNum>
  <w:abstractNum w:abstractNumId="9" w15:restartNumberingAfterBreak="0">
    <w:nsid w:val="2C4B71F3"/>
    <w:multiLevelType w:val="hybridMultilevel"/>
    <w:tmpl w:val="B05C5D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B4583B"/>
    <w:multiLevelType w:val="hybridMultilevel"/>
    <w:tmpl w:val="40D0B540"/>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11" w15:restartNumberingAfterBreak="0">
    <w:nsid w:val="32F50C0A"/>
    <w:multiLevelType w:val="hybridMultilevel"/>
    <w:tmpl w:val="29FE65DE"/>
    <w:lvl w:ilvl="0" w:tplc="1FD4489C">
      <w:start w:val="23"/>
      <w:numFmt w:val="bullet"/>
      <w:lvlText w:val="-"/>
      <w:lvlJc w:val="left"/>
      <w:pPr>
        <w:ind w:left="720" w:hanging="360"/>
      </w:pPr>
      <w:rPr>
        <w:rFonts w:ascii="Arial" w:eastAsia="Times New Roman" w:hAnsi="Arial" w:cs="Arial" w:hint="default"/>
        <w:b w:val="0"/>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30D3F07"/>
    <w:multiLevelType w:val="hybridMultilevel"/>
    <w:tmpl w:val="7B5AB6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7101B00"/>
    <w:multiLevelType w:val="hybridMultilevel"/>
    <w:tmpl w:val="A13A992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A466234"/>
    <w:multiLevelType w:val="hybridMultilevel"/>
    <w:tmpl w:val="2B608870"/>
    <w:lvl w:ilvl="0" w:tplc="DDDA8DB0">
      <w:start w:val="1"/>
      <w:numFmt w:val="decimal"/>
      <w:lvlText w:val="%1."/>
      <w:lvlJc w:val="left"/>
      <w:pPr>
        <w:ind w:left="405" w:hanging="360"/>
      </w:pPr>
      <w:rPr>
        <w:rFonts w:hint="default"/>
      </w:rPr>
    </w:lvl>
    <w:lvl w:ilvl="1" w:tplc="04240019" w:tentative="1">
      <w:start w:val="1"/>
      <w:numFmt w:val="lowerLetter"/>
      <w:lvlText w:val="%2."/>
      <w:lvlJc w:val="left"/>
      <w:pPr>
        <w:ind w:left="1125" w:hanging="360"/>
      </w:pPr>
    </w:lvl>
    <w:lvl w:ilvl="2" w:tplc="0424001B" w:tentative="1">
      <w:start w:val="1"/>
      <w:numFmt w:val="lowerRoman"/>
      <w:lvlText w:val="%3."/>
      <w:lvlJc w:val="right"/>
      <w:pPr>
        <w:ind w:left="1845" w:hanging="180"/>
      </w:pPr>
    </w:lvl>
    <w:lvl w:ilvl="3" w:tplc="0424000F" w:tentative="1">
      <w:start w:val="1"/>
      <w:numFmt w:val="decimal"/>
      <w:lvlText w:val="%4."/>
      <w:lvlJc w:val="left"/>
      <w:pPr>
        <w:ind w:left="2565" w:hanging="360"/>
      </w:pPr>
    </w:lvl>
    <w:lvl w:ilvl="4" w:tplc="04240019" w:tentative="1">
      <w:start w:val="1"/>
      <w:numFmt w:val="lowerLetter"/>
      <w:lvlText w:val="%5."/>
      <w:lvlJc w:val="left"/>
      <w:pPr>
        <w:ind w:left="3285" w:hanging="360"/>
      </w:pPr>
    </w:lvl>
    <w:lvl w:ilvl="5" w:tplc="0424001B" w:tentative="1">
      <w:start w:val="1"/>
      <w:numFmt w:val="lowerRoman"/>
      <w:lvlText w:val="%6."/>
      <w:lvlJc w:val="right"/>
      <w:pPr>
        <w:ind w:left="4005" w:hanging="180"/>
      </w:pPr>
    </w:lvl>
    <w:lvl w:ilvl="6" w:tplc="0424000F" w:tentative="1">
      <w:start w:val="1"/>
      <w:numFmt w:val="decimal"/>
      <w:lvlText w:val="%7."/>
      <w:lvlJc w:val="left"/>
      <w:pPr>
        <w:ind w:left="4725" w:hanging="360"/>
      </w:pPr>
    </w:lvl>
    <w:lvl w:ilvl="7" w:tplc="04240019" w:tentative="1">
      <w:start w:val="1"/>
      <w:numFmt w:val="lowerLetter"/>
      <w:lvlText w:val="%8."/>
      <w:lvlJc w:val="left"/>
      <w:pPr>
        <w:ind w:left="5445" w:hanging="360"/>
      </w:pPr>
    </w:lvl>
    <w:lvl w:ilvl="8" w:tplc="0424001B" w:tentative="1">
      <w:start w:val="1"/>
      <w:numFmt w:val="lowerRoman"/>
      <w:lvlText w:val="%9."/>
      <w:lvlJc w:val="right"/>
      <w:pPr>
        <w:ind w:left="6165" w:hanging="180"/>
      </w:pPr>
    </w:lvl>
  </w:abstractNum>
  <w:abstractNum w:abstractNumId="15" w15:restartNumberingAfterBreak="0">
    <w:nsid w:val="3ABC7B5D"/>
    <w:multiLevelType w:val="multilevel"/>
    <w:tmpl w:val="ED42C5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DD744B"/>
    <w:multiLevelType w:val="hybridMultilevel"/>
    <w:tmpl w:val="71BCCB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0CD3C64"/>
    <w:multiLevelType w:val="hybridMultilevel"/>
    <w:tmpl w:val="FF9A7114"/>
    <w:lvl w:ilvl="0" w:tplc="04240001">
      <w:start w:val="1"/>
      <w:numFmt w:val="bullet"/>
      <w:lvlText w:val=""/>
      <w:lvlJc w:val="left"/>
      <w:pPr>
        <w:tabs>
          <w:tab w:val="num" w:pos="397"/>
        </w:tabs>
        <w:ind w:left="397" w:hanging="397"/>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4CC7D47"/>
    <w:multiLevelType w:val="multilevel"/>
    <w:tmpl w:val="CBF06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017C9B"/>
    <w:multiLevelType w:val="multilevel"/>
    <w:tmpl w:val="902EA4AA"/>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1" w15:restartNumberingAfterBreak="0">
    <w:nsid w:val="49894655"/>
    <w:multiLevelType w:val="hybridMultilevel"/>
    <w:tmpl w:val="FDA6503C"/>
    <w:lvl w:ilvl="0" w:tplc="04240001">
      <w:start w:val="1"/>
      <w:numFmt w:val="bullet"/>
      <w:lvlText w:val=""/>
      <w:lvlJc w:val="left"/>
      <w:pPr>
        <w:ind w:left="360" w:hanging="360"/>
      </w:pPr>
      <w:rPr>
        <w:rFonts w:ascii="Symbol" w:hAnsi="Symbol" w:hint="default"/>
      </w:rPr>
    </w:lvl>
    <w:lvl w:ilvl="1" w:tplc="918ADC12">
      <w:start w:val="1"/>
      <w:numFmt w:val="bullet"/>
      <w:lvlText w:val=""/>
      <w:lvlJc w:val="left"/>
      <w:pPr>
        <w:tabs>
          <w:tab w:val="num" w:pos="680"/>
        </w:tabs>
        <w:ind w:left="680" w:hanging="283"/>
      </w:pPr>
      <w:rPr>
        <w:rFonts w:ascii="Wingdings" w:hAnsi="Wingdings"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A236829"/>
    <w:multiLevelType w:val="hybridMultilevel"/>
    <w:tmpl w:val="88C429F2"/>
    <w:lvl w:ilvl="0" w:tplc="04240001">
      <w:start w:val="1"/>
      <w:numFmt w:val="bullet"/>
      <w:lvlText w:val=""/>
      <w:lvlJc w:val="left"/>
      <w:pPr>
        <w:ind w:left="360" w:hanging="360"/>
      </w:pPr>
      <w:rPr>
        <w:rFonts w:ascii="Symbol" w:hAnsi="Symbol" w:hint="default"/>
      </w:rPr>
    </w:lvl>
    <w:lvl w:ilvl="1" w:tplc="918ADC12">
      <w:start w:val="1"/>
      <w:numFmt w:val="bullet"/>
      <w:lvlText w:val=""/>
      <w:lvlJc w:val="left"/>
      <w:pPr>
        <w:tabs>
          <w:tab w:val="num" w:pos="680"/>
        </w:tabs>
        <w:ind w:left="680" w:hanging="283"/>
      </w:pPr>
      <w:rPr>
        <w:rFonts w:ascii="Wingdings" w:hAnsi="Wingdings"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1946FD0"/>
    <w:multiLevelType w:val="hybridMultilevel"/>
    <w:tmpl w:val="18724D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975190C"/>
    <w:multiLevelType w:val="hybridMultilevel"/>
    <w:tmpl w:val="26B2D742"/>
    <w:lvl w:ilvl="0" w:tplc="2B7ED824">
      <w:start w:val="2"/>
      <w:numFmt w:val="bullet"/>
      <w:lvlText w:val="-"/>
      <w:lvlJc w:val="left"/>
      <w:pPr>
        <w:tabs>
          <w:tab w:val="num" w:pos="360"/>
        </w:tabs>
        <w:ind w:left="360" w:hanging="360"/>
      </w:pPr>
      <w:rPr>
        <w:rFonts w:ascii="Arial" w:eastAsia="Times New Roman" w:hAnsi="Arial" w:cs="Arial" w:hint="default"/>
        <w:sz w:val="24"/>
        <w:szCs w:val="24"/>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3521A8B"/>
    <w:multiLevelType w:val="multilevel"/>
    <w:tmpl w:val="F8E2916A"/>
    <w:numStyleLink w:val="StyleBulleted"/>
  </w:abstractNum>
  <w:abstractNum w:abstractNumId="26" w15:restartNumberingAfterBreak="0">
    <w:nsid w:val="637976AD"/>
    <w:multiLevelType w:val="hybridMultilevel"/>
    <w:tmpl w:val="390871E4"/>
    <w:lvl w:ilvl="0" w:tplc="04240001">
      <w:start w:val="1"/>
      <w:numFmt w:val="bullet"/>
      <w:lvlText w:val=""/>
      <w:lvlJc w:val="left"/>
      <w:pPr>
        <w:tabs>
          <w:tab w:val="num" w:pos="397"/>
        </w:tabs>
        <w:ind w:left="397" w:hanging="397"/>
      </w:pPr>
      <w:rPr>
        <w:rFonts w:ascii="Symbol" w:hAnsi="Symbol" w:hint="default"/>
        <w:b/>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875968"/>
    <w:multiLevelType w:val="hybridMultilevel"/>
    <w:tmpl w:val="150A86D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A5E5D2E"/>
    <w:multiLevelType w:val="multilevel"/>
    <w:tmpl w:val="7E72820C"/>
    <w:lvl w:ilvl="0">
      <w:start w:val="1"/>
      <w:numFmt w:val="decimal"/>
      <w:pStyle w:val="Enum"/>
      <w:lvlText w:val="%1."/>
      <w:lvlJc w:val="left"/>
      <w:pPr>
        <w:tabs>
          <w:tab w:val="num" w:pos="1211"/>
        </w:tabs>
        <w:ind w:left="1211"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5546A07"/>
    <w:multiLevelType w:val="hybridMultilevel"/>
    <w:tmpl w:val="967C7C60"/>
    <w:lvl w:ilvl="0" w:tplc="8AC2CAC2">
      <w:start w:val="1"/>
      <w:numFmt w:val="bullet"/>
      <w:lvlText w:val=""/>
      <w:lvlJc w:val="left"/>
      <w:pPr>
        <w:tabs>
          <w:tab w:val="num" w:pos="397"/>
        </w:tabs>
        <w:ind w:left="397" w:hanging="397"/>
      </w:pPr>
      <w:rPr>
        <w:rFonts w:ascii="Symbol" w:hAnsi="Symbol" w:cs="Times New Roman" w:hint="default"/>
        <w:b/>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7B3067"/>
    <w:multiLevelType w:val="hybridMultilevel"/>
    <w:tmpl w:val="3AA07A2C"/>
    <w:lvl w:ilvl="0" w:tplc="2B7ED824">
      <w:start w:val="2"/>
      <w:numFmt w:val="bullet"/>
      <w:lvlText w:val="-"/>
      <w:lvlJc w:val="left"/>
      <w:pPr>
        <w:tabs>
          <w:tab w:val="num" w:pos="1068"/>
        </w:tabs>
        <w:ind w:left="1068" w:hanging="360"/>
      </w:pPr>
      <w:rPr>
        <w:rFonts w:ascii="Arial" w:eastAsia="Times New Roman" w:hAnsi="Arial" w:cs="Arial" w:hint="default"/>
        <w:sz w:val="24"/>
        <w:szCs w:val="24"/>
      </w:rPr>
    </w:lvl>
    <w:lvl w:ilvl="1" w:tplc="04240001">
      <w:start w:val="1"/>
      <w:numFmt w:val="bullet"/>
      <w:lvlText w:val=""/>
      <w:lvlJc w:val="left"/>
      <w:pPr>
        <w:tabs>
          <w:tab w:val="num" w:pos="1788"/>
        </w:tabs>
        <w:ind w:left="1788" w:hanging="360"/>
      </w:pPr>
      <w:rPr>
        <w:rFonts w:ascii="Symbol" w:hAnsi="Symbol" w:hint="default"/>
      </w:rPr>
    </w:lvl>
    <w:lvl w:ilvl="2" w:tplc="04240005">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31"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8616ED"/>
    <w:multiLevelType w:val="hybridMultilevel"/>
    <w:tmpl w:val="84DED98E"/>
    <w:lvl w:ilvl="0" w:tplc="04240001">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3" w15:restartNumberingAfterBreak="0">
    <w:nsid w:val="7C0B1471"/>
    <w:multiLevelType w:val="hybridMultilevel"/>
    <w:tmpl w:val="E65CDE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D533536"/>
    <w:multiLevelType w:val="multilevel"/>
    <w:tmpl w:val="CEE6F50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Aptos" w:hAnsi="Apto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37142629">
    <w:abstractNumId w:val="18"/>
  </w:num>
  <w:num w:numId="2" w16cid:durableId="1893811180">
    <w:abstractNumId w:val="29"/>
  </w:num>
  <w:num w:numId="3" w16cid:durableId="440075745">
    <w:abstractNumId w:val="2"/>
  </w:num>
  <w:num w:numId="4" w16cid:durableId="807093575">
    <w:abstractNumId w:val="21"/>
  </w:num>
  <w:num w:numId="5" w16cid:durableId="455636650">
    <w:abstractNumId w:val="22"/>
  </w:num>
  <w:num w:numId="6" w16cid:durableId="1899434185">
    <w:abstractNumId w:val="26"/>
  </w:num>
  <w:num w:numId="7" w16cid:durableId="1812212863">
    <w:abstractNumId w:val="7"/>
  </w:num>
  <w:num w:numId="8" w16cid:durableId="1762529723">
    <w:abstractNumId w:val="17"/>
  </w:num>
  <w:num w:numId="9" w16cid:durableId="1333878831">
    <w:abstractNumId w:val="31"/>
  </w:num>
  <w:num w:numId="10" w16cid:durableId="202985740">
    <w:abstractNumId w:val="32"/>
  </w:num>
  <w:num w:numId="11" w16cid:durableId="192695408">
    <w:abstractNumId w:val="6"/>
  </w:num>
  <w:num w:numId="12" w16cid:durableId="679965202">
    <w:abstractNumId w:val="25"/>
  </w:num>
  <w:num w:numId="13" w16cid:durableId="376853236">
    <w:abstractNumId w:val="12"/>
  </w:num>
  <w:num w:numId="14" w16cid:durableId="261231143">
    <w:abstractNumId w:val="24"/>
  </w:num>
  <w:num w:numId="15" w16cid:durableId="1170413719">
    <w:abstractNumId w:val="23"/>
  </w:num>
  <w:num w:numId="16" w16cid:durableId="1266840886">
    <w:abstractNumId w:val="16"/>
  </w:num>
  <w:num w:numId="17" w16cid:durableId="1129469895">
    <w:abstractNumId w:val="11"/>
  </w:num>
  <w:num w:numId="18" w16cid:durableId="1411922972">
    <w:abstractNumId w:val="30"/>
  </w:num>
  <w:num w:numId="19" w16cid:durableId="41251532">
    <w:abstractNumId w:val="13"/>
  </w:num>
  <w:num w:numId="20" w16cid:durableId="1575704104">
    <w:abstractNumId w:val="19"/>
  </w:num>
  <w:num w:numId="21" w16cid:durableId="254869909">
    <w:abstractNumId w:val="15"/>
  </w:num>
  <w:num w:numId="22" w16cid:durableId="1775861248">
    <w:abstractNumId w:val="10"/>
  </w:num>
  <w:num w:numId="23" w16cid:durableId="620840080">
    <w:abstractNumId w:val="27"/>
  </w:num>
  <w:num w:numId="24" w16cid:durableId="747117185">
    <w:abstractNumId w:val="33"/>
  </w:num>
  <w:num w:numId="25" w16cid:durableId="1035154925">
    <w:abstractNumId w:val="18"/>
  </w:num>
  <w:num w:numId="26" w16cid:durableId="1252854227">
    <w:abstractNumId w:val="18"/>
  </w:num>
  <w:num w:numId="27" w16cid:durableId="321272909">
    <w:abstractNumId w:val="18"/>
  </w:num>
  <w:num w:numId="28" w16cid:durableId="1702590018">
    <w:abstractNumId w:val="18"/>
  </w:num>
  <w:num w:numId="29" w16cid:durableId="1675690884">
    <w:abstractNumId w:val="18"/>
  </w:num>
  <w:num w:numId="30" w16cid:durableId="1326786766">
    <w:abstractNumId w:val="18"/>
  </w:num>
  <w:num w:numId="31" w16cid:durableId="9649417">
    <w:abstractNumId w:val="18"/>
  </w:num>
  <w:num w:numId="32" w16cid:durableId="1989170395">
    <w:abstractNumId w:val="18"/>
  </w:num>
  <w:num w:numId="33" w16cid:durableId="660817426">
    <w:abstractNumId w:val="10"/>
  </w:num>
  <w:num w:numId="34" w16cid:durableId="139343256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55734552">
    <w:abstractNumId w:val="4"/>
  </w:num>
  <w:num w:numId="36" w16cid:durableId="2118982843">
    <w:abstractNumId w:val="14"/>
  </w:num>
  <w:num w:numId="37" w16cid:durableId="94250386">
    <w:abstractNumId w:val="28"/>
  </w:num>
  <w:num w:numId="38" w16cid:durableId="1438792790">
    <w:abstractNumId w:val="34"/>
  </w:num>
  <w:num w:numId="39" w16cid:durableId="150261830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75021877">
    <w:abstractNumId w:val="8"/>
  </w:num>
  <w:num w:numId="41" w16cid:durableId="289211938">
    <w:abstractNumId w:val="28"/>
  </w:num>
  <w:num w:numId="42" w16cid:durableId="1707754506">
    <w:abstractNumId w:val="20"/>
  </w:num>
  <w:num w:numId="43" w16cid:durableId="8772071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75273996">
    <w:abstractNumId w:val="5"/>
  </w:num>
  <w:num w:numId="45" w16cid:durableId="713425666">
    <w:abstractNumId w:val="1"/>
  </w:num>
  <w:num w:numId="46" w16cid:durableId="727612364">
    <w:abstractNumId w:val="3"/>
  </w:num>
  <w:num w:numId="47" w16cid:durableId="15469891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395"/>
    <w:rsid w:val="000024C6"/>
    <w:rsid w:val="00004765"/>
    <w:rsid w:val="00006344"/>
    <w:rsid w:val="00091DE6"/>
    <w:rsid w:val="000B4E4B"/>
    <w:rsid w:val="000F76D9"/>
    <w:rsid w:val="001264C9"/>
    <w:rsid w:val="001279CA"/>
    <w:rsid w:val="00131011"/>
    <w:rsid w:val="00150324"/>
    <w:rsid w:val="001711CA"/>
    <w:rsid w:val="001812EA"/>
    <w:rsid w:val="001A4626"/>
    <w:rsid w:val="001C02C1"/>
    <w:rsid w:val="001E2797"/>
    <w:rsid w:val="001F0BDE"/>
    <w:rsid w:val="002771F9"/>
    <w:rsid w:val="002B01E8"/>
    <w:rsid w:val="002C3C1B"/>
    <w:rsid w:val="002D329C"/>
    <w:rsid w:val="002E75CC"/>
    <w:rsid w:val="00344685"/>
    <w:rsid w:val="0034687A"/>
    <w:rsid w:val="003712CE"/>
    <w:rsid w:val="003B0070"/>
    <w:rsid w:val="003B6F6F"/>
    <w:rsid w:val="003C3090"/>
    <w:rsid w:val="003C47FF"/>
    <w:rsid w:val="003E238E"/>
    <w:rsid w:val="003F3141"/>
    <w:rsid w:val="004043CF"/>
    <w:rsid w:val="0042726A"/>
    <w:rsid w:val="004573CD"/>
    <w:rsid w:val="00465673"/>
    <w:rsid w:val="00474269"/>
    <w:rsid w:val="00485001"/>
    <w:rsid w:val="004B5A32"/>
    <w:rsid w:val="004D4154"/>
    <w:rsid w:val="004F5A8B"/>
    <w:rsid w:val="00503058"/>
    <w:rsid w:val="005358A2"/>
    <w:rsid w:val="00547BB7"/>
    <w:rsid w:val="00570A69"/>
    <w:rsid w:val="005756D6"/>
    <w:rsid w:val="0058189F"/>
    <w:rsid w:val="00593B35"/>
    <w:rsid w:val="005964DB"/>
    <w:rsid w:val="00596F6F"/>
    <w:rsid w:val="005C647B"/>
    <w:rsid w:val="005D24B8"/>
    <w:rsid w:val="005E50BC"/>
    <w:rsid w:val="00614395"/>
    <w:rsid w:val="006275BB"/>
    <w:rsid w:val="0063563C"/>
    <w:rsid w:val="00647A6F"/>
    <w:rsid w:val="00661FF2"/>
    <w:rsid w:val="006C4B93"/>
    <w:rsid w:val="006D3723"/>
    <w:rsid w:val="006F096F"/>
    <w:rsid w:val="006F7C98"/>
    <w:rsid w:val="00716155"/>
    <w:rsid w:val="00734945"/>
    <w:rsid w:val="00737C6C"/>
    <w:rsid w:val="0079656B"/>
    <w:rsid w:val="007C5EED"/>
    <w:rsid w:val="007C7B43"/>
    <w:rsid w:val="007E22F5"/>
    <w:rsid w:val="007F2181"/>
    <w:rsid w:val="00814D72"/>
    <w:rsid w:val="00826527"/>
    <w:rsid w:val="00875792"/>
    <w:rsid w:val="008913C1"/>
    <w:rsid w:val="008A53A7"/>
    <w:rsid w:val="008C6BCF"/>
    <w:rsid w:val="009063D4"/>
    <w:rsid w:val="009328EC"/>
    <w:rsid w:val="00935EF2"/>
    <w:rsid w:val="0094647A"/>
    <w:rsid w:val="00962973"/>
    <w:rsid w:val="0098166D"/>
    <w:rsid w:val="009A316E"/>
    <w:rsid w:val="009A67C8"/>
    <w:rsid w:val="009B69FF"/>
    <w:rsid w:val="009E0391"/>
    <w:rsid w:val="009E6699"/>
    <w:rsid w:val="009F1BB3"/>
    <w:rsid w:val="009F2EFD"/>
    <w:rsid w:val="00A027A8"/>
    <w:rsid w:val="00A063C7"/>
    <w:rsid w:val="00A37BBC"/>
    <w:rsid w:val="00A50F43"/>
    <w:rsid w:val="00A8032A"/>
    <w:rsid w:val="00A820C1"/>
    <w:rsid w:val="00AB7C39"/>
    <w:rsid w:val="00AD7185"/>
    <w:rsid w:val="00B00075"/>
    <w:rsid w:val="00B10BD3"/>
    <w:rsid w:val="00B50F43"/>
    <w:rsid w:val="00BA4A67"/>
    <w:rsid w:val="00BE4F23"/>
    <w:rsid w:val="00BF0EF5"/>
    <w:rsid w:val="00BF1731"/>
    <w:rsid w:val="00C26040"/>
    <w:rsid w:val="00C57B89"/>
    <w:rsid w:val="00C8149D"/>
    <w:rsid w:val="00C827F8"/>
    <w:rsid w:val="00CA20DD"/>
    <w:rsid w:val="00D03FFC"/>
    <w:rsid w:val="00D16E6F"/>
    <w:rsid w:val="00D327D6"/>
    <w:rsid w:val="00D57D7F"/>
    <w:rsid w:val="00D65E78"/>
    <w:rsid w:val="00D9580C"/>
    <w:rsid w:val="00DC32F2"/>
    <w:rsid w:val="00E047D9"/>
    <w:rsid w:val="00E04EBD"/>
    <w:rsid w:val="00E12BEA"/>
    <w:rsid w:val="00E203E1"/>
    <w:rsid w:val="00E91E94"/>
    <w:rsid w:val="00EA6B6D"/>
    <w:rsid w:val="00EB17F7"/>
    <w:rsid w:val="00EB71D5"/>
    <w:rsid w:val="00EC7EA0"/>
    <w:rsid w:val="00F177A8"/>
    <w:rsid w:val="00F2794A"/>
    <w:rsid w:val="00F74974"/>
    <w:rsid w:val="00F91B5E"/>
    <w:rsid w:val="00FD2D5F"/>
    <w:rsid w:val="05E9603F"/>
    <w:rsid w:val="0A818359"/>
    <w:rsid w:val="0B5481C6"/>
    <w:rsid w:val="0F1151ED"/>
    <w:rsid w:val="10225C12"/>
    <w:rsid w:val="11A0BF07"/>
    <w:rsid w:val="18BFF2B9"/>
    <w:rsid w:val="19C2E23D"/>
    <w:rsid w:val="2829778D"/>
    <w:rsid w:val="294C52F2"/>
    <w:rsid w:val="2CD688BD"/>
    <w:rsid w:val="315E557F"/>
    <w:rsid w:val="3287196D"/>
    <w:rsid w:val="33FB4652"/>
    <w:rsid w:val="3A1BB70D"/>
    <w:rsid w:val="3BC9ECFF"/>
    <w:rsid w:val="3EE5981B"/>
    <w:rsid w:val="42C6DF94"/>
    <w:rsid w:val="44220F4E"/>
    <w:rsid w:val="4502370C"/>
    <w:rsid w:val="46A956BD"/>
    <w:rsid w:val="4AE42124"/>
    <w:rsid w:val="4B9E230C"/>
    <w:rsid w:val="512B3CE1"/>
    <w:rsid w:val="51D27F88"/>
    <w:rsid w:val="53B9DCAE"/>
    <w:rsid w:val="55BAA4E8"/>
    <w:rsid w:val="5A326434"/>
    <w:rsid w:val="5AA513C9"/>
    <w:rsid w:val="5DDFC38D"/>
    <w:rsid w:val="60E42724"/>
    <w:rsid w:val="6DE10EE6"/>
    <w:rsid w:val="6E9AF2A1"/>
    <w:rsid w:val="719BFB92"/>
    <w:rsid w:val="76363DC4"/>
    <w:rsid w:val="7C0640B2"/>
    <w:rsid w:val="7C41AC59"/>
    <w:rsid w:val="7D63E7C6"/>
    <w:rsid w:val="7DC0F92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3EAD1A"/>
  <w15:chartTrackingRefBased/>
  <w15:docId w15:val="{6626E2BC-C4A9-42A1-AC50-F9D688B59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7B89"/>
    <w:pPr>
      <w:suppressAutoHyphens/>
      <w:spacing w:after="0" w:line="240" w:lineRule="auto"/>
    </w:pPr>
    <w:rPr>
      <w:rFonts w:ascii="Arial" w:eastAsia="Times New Roman" w:hAnsi="Arial" w:cs="Times New Roman"/>
      <w:sz w:val="20"/>
      <w:szCs w:val="24"/>
      <w:lang w:eastAsia="ar-SA"/>
    </w:rPr>
  </w:style>
  <w:style w:type="paragraph" w:styleId="Naslov1">
    <w:name w:val="heading 1"/>
    <w:basedOn w:val="Navaden"/>
    <w:next w:val="Navaden"/>
    <w:link w:val="Naslov1Znak"/>
    <w:uiPriority w:val="9"/>
    <w:qFormat/>
    <w:rsid w:val="00EA6B6D"/>
    <w:pPr>
      <w:keepNext/>
      <w:keepLines/>
      <w:pageBreakBefore/>
      <w:numPr>
        <w:numId w:val="42"/>
      </w:numPr>
      <w:suppressAutoHyphens w:val="0"/>
      <w:spacing w:after="960"/>
      <w:jc w:val="both"/>
      <w:outlineLvl w:val="0"/>
    </w:pPr>
    <w:rPr>
      <w:rFonts w:ascii="NewsGotDem" w:eastAsiaTheme="majorEastAsia" w:hAnsi="NewsGotDem" w:cstheme="majorBidi"/>
      <w:b/>
      <w:caps/>
      <w:sz w:val="32"/>
      <w:szCs w:val="32"/>
      <w:lang w:eastAsia="en-US"/>
    </w:rPr>
  </w:style>
  <w:style w:type="paragraph" w:styleId="Naslov2">
    <w:name w:val="heading 2"/>
    <w:basedOn w:val="Navaden"/>
    <w:next w:val="Navaden"/>
    <w:link w:val="Naslov2Znak"/>
    <w:uiPriority w:val="9"/>
    <w:unhideWhenUsed/>
    <w:qFormat/>
    <w:rsid w:val="00EA6B6D"/>
    <w:pPr>
      <w:keepNext/>
      <w:keepLines/>
      <w:numPr>
        <w:ilvl w:val="1"/>
        <w:numId w:val="42"/>
      </w:numPr>
      <w:suppressAutoHyphens w:val="0"/>
      <w:spacing w:before="840" w:after="560"/>
      <w:jc w:val="both"/>
      <w:outlineLvl w:val="1"/>
    </w:pPr>
    <w:rPr>
      <w:rFonts w:ascii="NewsGotMed" w:eastAsiaTheme="majorEastAsia" w:hAnsi="NewsGotMed" w:cstheme="majorBidi"/>
      <w:caps/>
      <w:sz w:val="28"/>
      <w:szCs w:val="26"/>
      <w:lang w:eastAsia="en-US"/>
    </w:rPr>
  </w:style>
  <w:style w:type="paragraph" w:styleId="Naslov3">
    <w:name w:val="heading 3"/>
    <w:basedOn w:val="Navaden"/>
    <w:next w:val="Navaden"/>
    <w:link w:val="Naslov3Znak"/>
    <w:uiPriority w:val="9"/>
    <w:unhideWhenUsed/>
    <w:qFormat/>
    <w:rsid w:val="00EA6B6D"/>
    <w:pPr>
      <w:keepNext/>
      <w:keepLines/>
      <w:numPr>
        <w:ilvl w:val="2"/>
        <w:numId w:val="42"/>
      </w:numPr>
      <w:suppressAutoHyphens w:val="0"/>
      <w:spacing w:before="720" w:after="480"/>
      <w:jc w:val="both"/>
      <w:outlineLvl w:val="2"/>
    </w:pPr>
    <w:rPr>
      <w:rFonts w:ascii="NewsGotDem" w:eastAsiaTheme="majorEastAsia" w:hAnsi="NewsGotDem" w:cstheme="majorBidi"/>
      <w:b/>
      <w:caps/>
      <w:sz w:val="24"/>
      <w:lang w:eastAsia="en-US"/>
    </w:rPr>
  </w:style>
  <w:style w:type="paragraph" w:styleId="Naslov4">
    <w:name w:val="heading 4"/>
    <w:basedOn w:val="Navaden"/>
    <w:next w:val="Navaden"/>
    <w:link w:val="Naslov4Znak"/>
    <w:uiPriority w:val="9"/>
    <w:unhideWhenUsed/>
    <w:qFormat/>
    <w:rsid w:val="00EA6B6D"/>
    <w:pPr>
      <w:keepNext/>
      <w:keepLines/>
      <w:numPr>
        <w:ilvl w:val="3"/>
        <w:numId w:val="42"/>
      </w:numPr>
      <w:suppressAutoHyphens w:val="0"/>
      <w:spacing w:before="40" w:line="288" w:lineRule="auto"/>
      <w:jc w:val="both"/>
      <w:outlineLvl w:val="3"/>
    </w:pPr>
    <w:rPr>
      <w:rFonts w:ascii="NewsGotDem" w:eastAsiaTheme="majorEastAsia" w:hAnsi="NewsGotDem" w:cstheme="majorBidi"/>
      <w:bCs/>
      <w:i/>
      <w:iCs/>
      <w:sz w:val="24"/>
      <w:lang w:eastAsia="en-US"/>
    </w:rPr>
  </w:style>
  <w:style w:type="paragraph" w:styleId="Naslov5">
    <w:name w:val="heading 5"/>
    <w:basedOn w:val="Navaden"/>
    <w:next w:val="Navaden"/>
    <w:link w:val="Naslov5Znak"/>
    <w:uiPriority w:val="9"/>
    <w:semiHidden/>
    <w:unhideWhenUsed/>
    <w:qFormat/>
    <w:rsid w:val="00EA6B6D"/>
    <w:pPr>
      <w:keepNext/>
      <w:keepLines/>
      <w:numPr>
        <w:ilvl w:val="4"/>
        <w:numId w:val="42"/>
      </w:numPr>
      <w:suppressAutoHyphens w:val="0"/>
      <w:spacing w:before="40" w:line="288" w:lineRule="auto"/>
      <w:jc w:val="both"/>
      <w:outlineLvl w:val="4"/>
    </w:pPr>
    <w:rPr>
      <w:rFonts w:asciiTheme="majorHAnsi" w:eastAsiaTheme="majorEastAsia" w:hAnsiTheme="majorHAnsi" w:cstheme="majorBidi"/>
      <w:color w:val="2F5496" w:themeColor="accent1" w:themeShade="BF"/>
      <w:sz w:val="24"/>
      <w:szCs w:val="22"/>
      <w:lang w:eastAsia="en-US"/>
    </w:rPr>
  </w:style>
  <w:style w:type="paragraph" w:styleId="Naslov6">
    <w:name w:val="heading 6"/>
    <w:basedOn w:val="Navaden"/>
    <w:next w:val="Navaden"/>
    <w:link w:val="Naslov6Znak"/>
    <w:uiPriority w:val="9"/>
    <w:semiHidden/>
    <w:unhideWhenUsed/>
    <w:qFormat/>
    <w:rsid w:val="00EA6B6D"/>
    <w:pPr>
      <w:keepNext/>
      <w:keepLines/>
      <w:numPr>
        <w:ilvl w:val="5"/>
        <w:numId w:val="42"/>
      </w:numPr>
      <w:suppressAutoHyphens w:val="0"/>
      <w:spacing w:before="40" w:line="288" w:lineRule="auto"/>
      <w:jc w:val="both"/>
      <w:outlineLvl w:val="5"/>
    </w:pPr>
    <w:rPr>
      <w:rFonts w:asciiTheme="majorHAnsi" w:eastAsiaTheme="majorEastAsia" w:hAnsiTheme="majorHAnsi" w:cstheme="majorBidi"/>
      <w:color w:val="1F3763" w:themeColor="accent1" w:themeShade="7F"/>
      <w:sz w:val="24"/>
      <w:szCs w:val="22"/>
      <w:lang w:eastAsia="en-US"/>
    </w:rPr>
  </w:style>
  <w:style w:type="paragraph" w:styleId="Naslov7">
    <w:name w:val="heading 7"/>
    <w:basedOn w:val="Navaden"/>
    <w:next w:val="Navaden"/>
    <w:link w:val="Naslov7Znak"/>
    <w:uiPriority w:val="9"/>
    <w:semiHidden/>
    <w:unhideWhenUsed/>
    <w:qFormat/>
    <w:rsid w:val="00EA6B6D"/>
    <w:pPr>
      <w:keepNext/>
      <w:keepLines/>
      <w:numPr>
        <w:ilvl w:val="6"/>
        <w:numId w:val="42"/>
      </w:numPr>
      <w:suppressAutoHyphens w:val="0"/>
      <w:spacing w:before="40" w:line="288" w:lineRule="auto"/>
      <w:jc w:val="both"/>
      <w:outlineLvl w:val="6"/>
    </w:pPr>
    <w:rPr>
      <w:rFonts w:asciiTheme="majorHAnsi" w:eastAsiaTheme="majorEastAsia" w:hAnsiTheme="majorHAnsi" w:cstheme="majorBidi"/>
      <w:i/>
      <w:iCs/>
      <w:color w:val="1F3763" w:themeColor="accent1" w:themeShade="7F"/>
      <w:sz w:val="24"/>
      <w:szCs w:val="22"/>
      <w:lang w:eastAsia="en-US"/>
    </w:rPr>
  </w:style>
  <w:style w:type="paragraph" w:styleId="Naslov8">
    <w:name w:val="heading 8"/>
    <w:basedOn w:val="Navaden"/>
    <w:next w:val="Navaden"/>
    <w:link w:val="Naslov8Znak"/>
    <w:uiPriority w:val="9"/>
    <w:semiHidden/>
    <w:unhideWhenUsed/>
    <w:qFormat/>
    <w:rsid w:val="00EA6B6D"/>
    <w:pPr>
      <w:keepNext/>
      <w:keepLines/>
      <w:numPr>
        <w:ilvl w:val="7"/>
        <w:numId w:val="42"/>
      </w:numPr>
      <w:suppressAutoHyphens w:val="0"/>
      <w:spacing w:before="40" w:line="288" w:lineRule="auto"/>
      <w:jc w:val="both"/>
      <w:outlineLvl w:val="7"/>
    </w:pPr>
    <w:rPr>
      <w:rFonts w:asciiTheme="majorHAnsi" w:eastAsiaTheme="majorEastAsia" w:hAnsiTheme="majorHAnsi" w:cstheme="majorBidi"/>
      <w:color w:val="272727" w:themeColor="text1" w:themeTint="D8"/>
      <w:sz w:val="21"/>
      <w:szCs w:val="21"/>
      <w:lang w:eastAsia="en-US"/>
    </w:rPr>
  </w:style>
  <w:style w:type="paragraph" w:styleId="Naslov9">
    <w:name w:val="heading 9"/>
    <w:basedOn w:val="Navaden"/>
    <w:next w:val="Navaden"/>
    <w:link w:val="Naslov9Znak"/>
    <w:uiPriority w:val="9"/>
    <w:semiHidden/>
    <w:unhideWhenUsed/>
    <w:qFormat/>
    <w:rsid w:val="00EA6B6D"/>
    <w:pPr>
      <w:keepNext/>
      <w:keepLines/>
      <w:numPr>
        <w:ilvl w:val="8"/>
        <w:numId w:val="42"/>
      </w:numPr>
      <w:suppressAutoHyphens w:val="0"/>
      <w:spacing w:before="40" w:line="288" w:lineRule="auto"/>
      <w:jc w:val="both"/>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614395"/>
    <w:pPr>
      <w:tabs>
        <w:tab w:val="center" w:pos="4536"/>
        <w:tab w:val="right" w:pos="9072"/>
      </w:tabs>
    </w:pPr>
  </w:style>
  <w:style w:type="character" w:customStyle="1" w:styleId="GlavaZnak">
    <w:name w:val="Glava Znak"/>
    <w:basedOn w:val="Privzetapisavaodstavka"/>
    <w:link w:val="Glava"/>
    <w:rsid w:val="00614395"/>
    <w:rPr>
      <w:rFonts w:ascii="Times New Roman" w:eastAsia="Times New Roman" w:hAnsi="Times New Roman" w:cs="Times New Roman"/>
      <w:sz w:val="24"/>
      <w:szCs w:val="24"/>
      <w:lang w:eastAsia="ar-SA"/>
    </w:rPr>
  </w:style>
  <w:style w:type="paragraph" w:styleId="Noga">
    <w:name w:val="footer"/>
    <w:basedOn w:val="Navaden"/>
    <w:link w:val="NogaZnak"/>
    <w:uiPriority w:val="99"/>
    <w:rsid w:val="00614395"/>
    <w:pPr>
      <w:tabs>
        <w:tab w:val="center" w:pos="4536"/>
        <w:tab w:val="right" w:pos="9072"/>
      </w:tabs>
    </w:pPr>
  </w:style>
  <w:style w:type="character" w:customStyle="1" w:styleId="NogaZnak">
    <w:name w:val="Noga Znak"/>
    <w:basedOn w:val="Privzetapisavaodstavka"/>
    <w:link w:val="Noga"/>
    <w:uiPriority w:val="99"/>
    <w:rsid w:val="00614395"/>
    <w:rPr>
      <w:rFonts w:ascii="Times New Roman" w:eastAsia="Times New Roman" w:hAnsi="Times New Roman" w:cs="Times New Roman"/>
      <w:sz w:val="24"/>
      <w:szCs w:val="24"/>
      <w:lang w:eastAsia="ar-SA"/>
    </w:rPr>
  </w:style>
  <w:style w:type="character" w:styleId="tevilkastrani">
    <w:name w:val="page number"/>
    <w:basedOn w:val="Privzetapisavaodstavka"/>
    <w:rsid w:val="00614395"/>
  </w:style>
  <w:style w:type="paragraph" w:customStyle="1" w:styleId="Slog1">
    <w:name w:val="Slog1"/>
    <w:basedOn w:val="Navaden"/>
    <w:rsid w:val="00614395"/>
    <w:pPr>
      <w:numPr>
        <w:numId w:val="1"/>
      </w:numPr>
    </w:pPr>
  </w:style>
  <w:style w:type="paragraph" w:styleId="Odstavekseznama">
    <w:name w:val="List Paragraph"/>
    <w:aliases w:val="seznam,Bullet Number,S-List Paragraph,Diligence Check,Use Case List Paragraph,Heading2"/>
    <w:basedOn w:val="Navaden"/>
    <w:link w:val="OdstavekseznamaZnak"/>
    <w:uiPriority w:val="34"/>
    <w:qFormat/>
    <w:rsid w:val="00614395"/>
    <w:pPr>
      <w:ind w:left="720"/>
      <w:contextualSpacing/>
    </w:pPr>
  </w:style>
  <w:style w:type="numbering" w:customStyle="1" w:styleId="StyleBulleted">
    <w:name w:val="Style Bulleted"/>
    <w:rsid w:val="00614395"/>
    <w:pPr>
      <w:numPr>
        <w:numId w:val="9"/>
      </w:numPr>
    </w:pPr>
  </w:style>
  <w:style w:type="character" w:customStyle="1" w:styleId="OdstavekseznamaZnak">
    <w:name w:val="Odstavek seznama Znak"/>
    <w:aliases w:val="seznam Znak,Bullet Number Znak,S-List Paragraph Znak,Diligence Check Znak,Use Case List Paragraph Znak,Heading2 Znak"/>
    <w:link w:val="Odstavekseznama"/>
    <w:uiPriority w:val="34"/>
    <w:locked/>
    <w:rsid w:val="00614395"/>
    <w:rPr>
      <w:rFonts w:ascii="Times New Roman" w:eastAsia="Times New Roman" w:hAnsi="Times New Roman" w:cs="Times New Roman"/>
      <w:sz w:val="24"/>
      <w:szCs w:val="24"/>
      <w:lang w:eastAsia="ar-SA"/>
    </w:rPr>
  </w:style>
  <w:style w:type="paragraph" w:customStyle="1" w:styleId="Brezrazmikov1">
    <w:name w:val="Brez razmikov1"/>
    <w:rsid w:val="00614395"/>
    <w:pPr>
      <w:widowControl w:val="0"/>
      <w:suppressAutoHyphens/>
      <w:spacing w:after="0" w:line="240" w:lineRule="auto"/>
    </w:pPr>
    <w:rPr>
      <w:rFonts w:ascii="Calibri" w:eastAsia="Calibri" w:hAnsi="Calibri" w:cs="Calibri"/>
      <w:lang w:eastAsia="ar-SA"/>
    </w:rPr>
  </w:style>
  <w:style w:type="table" w:styleId="Tabelamrea">
    <w:name w:val="Table Grid"/>
    <w:basedOn w:val="Navadnatabela"/>
    <w:uiPriority w:val="39"/>
    <w:rsid w:val="0061439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2B01E8"/>
    <w:pPr>
      <w:spacing w:after="0" w:line="240" w:lineRule="auto"/>
    </w:pPr>
    <w:rPr>
      <w:rFonts w:ascii="Arial" w:eastAsia="Times New Roman" w:hAnsi="Arial" w:cs="Times New Roman"/>
      <w:sz w:val="20"/>
      <w:szCs w:val="24"/>
      <w:lang w:eastAsia="ar-SA"/>
    </w:rPr>
  </w:style>
  <w:style w:type="paragraph" w:customStyle="1" w:styleId="Enum">
    <w:name w:val="Enum"/>
    <w:basedOn w:val="Navaden"/>
    <w:qFormat/>
    <w:rsid w:val="001711CA"/>
    <w:pPr>
      <w:numPr>
        <w:numId w:val="37"/>
      </w:numPr>
      <w:suppressAutoHyphens w:val="0"/>
      <w:spacing w:before="100" w:beforeAutospacing="1" w:after="100" w:afterAutospacing="1"/>
    </w:pPr>
    <w:rPr>
      <w:rFonts w:ascii="NewsGotLig" w:eastAsiaTheme="minorHAnsi" w:hAnsi="NewsGotLig" w:cstheme="minorBidi"/>
      <w:sz w:val="24"/>
      <w:szCs w:val="22"/>
      <w:lang w:eastAsia="en-US"/>
    </w:rPr>
  </w:style>
  <w:style w:type="character" w:customStyle="1" w:styleId="Naslov1Znak">
    <w:name w:val="Naslov 1 Znak"/>
    <w:basedOn w:val="Privzetapisavaodstavka"/>
    <w:link w:val="Naslov1"/>
    <w:uiPriority w:val="9"/>
    <w:rsid w:val="00EA6B6D"/>
    <w:rPr>
      <w:rFonts w:ascii="NewsGotDem" w:eastAsiaTheme="majorEastAsia" w:hAnsi="NewsGotDem" w:cstheme="majorBidi"/>
      <w:b/>
      <w:caps/>
      <w:sz w:val="32"/>
      <w:szCs w:val="32"/>
    </w:rPr>
  </w:style>
  <w:style w:type="character" w:customStyle="1" w:styleId="Naslov2Znak">
    <w:name w:val="Naslov 2 Znak"/>
    <w:basedOn w:val="Privzetapisavaodstavka"/>
    <w:link w:val="Naslov2"/>
    <w:uiPriority w:val="9"/>
    <w:rsid w:val="00EA6B6D"/>
    <w:rPr>
      <w:rFonts w:ascii="NewsGotMed" w:eastAsiaTheme="majorEastAsia" w:hAnsi="NewsGotMed" w:cstheme="majorBidi"/>
      <w:caps/>
      <w:sz w:val="28"/>
      <w:szCs w:val="26"/>
    </w:rPr>
  </w:style>
  <w:style w:type="character" w:customStyle="1" w:styleId="Naslov3Znak">
    <w:name w:val="Naslov 3 Znak"/>
    <w:basedOn w:val="Privzetapisavaodstavka"/>
    <w:link w:val="Naslov3"/>
    <w:uiPriority w:val="9"/>
    <w:rsid w:val="00EA6B6D"/>
    <w:rPr>
      <w:rFonts w:ascii="NewsGotDem" w:eastAsiaTheme="majorEastAsia" w:hAnsi="NewsGotDem" w:cstheme="majorBidi"/>
      <w:b/>
      <w:caps/>
      <w:sz w:val="24"/>
      <w:szCs w:val="24"/>
    </w:rPr>
  </w:style>
  <w:style w:type="character" w:customStyle="1" w:styleId="Naslov4Znak">
    <w:name w:val="Naslov 4 Znak"/>
    <w:basedOn w:val="Privzetapisavaodstavka"/>
    <w:link w:val="Naslov4"/>
    <w:uiPriority w:val="9"/>
    <w:rsid w:val="00EA6B6D"/>
    <w:rPr>
      <w:rFonts w:ascii="NewsGotDem" w:eastAsiaTheme="majorEastAsia" w:hAnsi="NewsGotDem" w:cstheme="majorBidi"/>
      <w:bCs/>
      <w:i/>
      <w:iCs/>
      <w:sz w:val="24"/>
      <w:szCs w:val="24"/>
    </w:rPr>
  </w:style>
  <w:style w:type="character" w:customStyle="1" w:styleId="Naslov5Znak">
    <w:name w:val="Naslov 5 Znak"/>
    <w:basedOn w:val="Privzetapisavaodstavka"/>
    <w:link w:val="Naslov5"/>
    <w:uiPriority w:val="9"/>
    <w:semiHidden/>
    <w:rsid w:val="00EA6B6D"/>
    <w:rPr>
      <w:rFonts w:asciiTheme="majorHAnsi" w:eastAsiaTheme="majorEastAsia" w:hAnsiTheme="majorHAnsi" w:cstheme="majorBidi"/>
      <w:color w:val="2F5496" w:themeColor="accent1" w:themeShade="BF"/>
      <w:sz w:val="24"/>
    </w:rPr>
  </w:style>
  <w:style w:type="character" w:customStyle="1" w:styleId="Naslov6Znak">
    <w:name w:val="Naslov 6 Znak"/>
    <w:basedOn w:val="Privzetapisavaodstavka"/>
    <w:link w:val="Naslov6"/>
    <w:uiPriority w:val="9"/>
    <w:semiHidden/>
    <w:rsid w:val="00EA6B6D"/>
    <w:rPr>
      <w:rFonts w:asciiTheme="majorHAnsi" w:eastAsiaTheme="majorEastAsia" w:hAnsiTheme="majorHAnsi" w:cstheme="majorBidi"/>
      <w:color w:val="1F3763" w:themeColor="accent1" w:themeShade="7F"/>
      <w:sz w:val="24"/>
    </w:rPr>
  </w:style>
  <w:style w:type="character" w:customStyle="1" w:styleId="Naslov7Znak">
    <w:name w:val="Naslov 7 Znak"/>
    <w:basedOn w:val="Privzetapisavaodstavka"/>
    <w:link w:val="Naslov7"/>
    <w:uiPriority w:val="9"/>
    <w:semiHidden/>
    <w:rsid w:val="00EA6B6D"/>
    <w:rPr>
      <w:rFonts w:asciiTheme="majorHAnsi" w:eastAsiaTheme="majorEastAsia" w:hAnsiTheme="majorHAnsi" w:cstheme="majorBidi"/>
      <w:i/>
      <w:iCs/>
      <w:color w:val="1F3763" w:themeColor="accent1" w:themeShade="7F"/>
      <w:sz w:val="24"/>
    </w:rPr>
  </w:style>
  <w:style w:type="character" w:customStyle="1" w:styleId="Naslov8Znak">
    <w:name w:val="Naslov 8 Znak"/>
    <w:basedOn w:val="Privzetapisavaodstavka"/>
    <w:link w:val="Naslov8"/>
    <w:uiPriority w:val="9"/>
    <w:semiHidden/>
    <w:rsid w:val="00EA6B6D"/>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EA6B6D"/>
    <w:rPr>
      <w:rFonts w:asciiTheme="majorHAnsi" w:eastAsiaTheme="majorEastAsia" w:hAnsiTheme="majorHAnsi" w:cstheme="majorBidi"/>
      <w:i/>
      <w:iCs/>
      <w:color w:val="272727" w:themeColor="text1" w:themeTint="D8"/>
      <w:sz w:val="21"/>
      <w:szCs w:val="21"/>
    </w:rPr>
  </w:style>
  <w:style w:type="paragraph" w:styleId="Brezrazmikov">
    <w:name w:val="No Spacing"/>
    <w:uiPriority w:val="1"/>
    <w:qFormat/>
    <w:rsid w:val="00EA6B6D"/>
    <w:pPr>
      <w:spacing w:after="0" w:line="240" w:lineRule="auto"/>
      <w:jc w:val="both"/>
    </w:pPr>
    <w:rPr>
      <w:rFonts w:ascii="NewsGotLig" w:hAnsi="NewsGotLig"/>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705192">
      <w:bodyDiv w:val="1"/>
      <w:marLeft w:val="0"/>
      <w:marRight w:val="0"/>
      <w:marTop w:val="0"/>
      <w:marBottom w:val="0"/>
      <w:divBdr>
        <w:top w:val="none" w:sz="0" w:space="0" w:color="auto"/>
        <w:left w:val="none" w:sz="0" w:space="0" w:color="auto"/>
        <w:bottom w:val="none" w:sz="0" w:space="0" w:color="auto"/>
        <w:right w:val="none" w:sz="0" w:space="0" w:color="auto"/>
      </w:divBdr>
    </w:div>
    <w:div w:id="1459298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14</Pages>
  <Words>5761</Words>
  <Characters>32843</Characters>
  <Application>Microsoft Office Word</Application>
  <DocSecurity>0</DocSecurity>
  <Lines>273</Lines>
  <Paragraphs>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Leben</dc:creator>
  <cp:keywords/>
  <dc:description/>
  <cp:lastModifiedBy>Nikolaj Lenardič</cp:lastModifiedBy>
  <cp:revision>4</cp:revision>
  <dcterms:created xsi:type="dcterms:W3CDTF">2026-04-02T10:06:00Z</dcterms:created>
  <dcterms:modified xsi:type="dcterms:W3CDTF">2026-04-08T11:34:00Z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9fc6f63-046c-41f3-ba25-1437516571c5_Enabled">
    <vt:lpwstr>true</vt:lpwstr>
  </property>
  <property fmtid="{D5CDD505-2E9C-101B-9397-08002B2CF9AE}" pid="3" name="MSIP_Label_b9fc6f63-046c-41f3-ba25-1437516571c5_SetDate">
    <vt:lpwstr>2026-03-23T12:15:46Z</vt:lpwstr>
  </property>
  <property fmtid="{D5CDD505-2E9C-101B-9397-08002B2CF9AE}" pid="4" name="MSIP_Label_b9fc6f63-046c-41f3-ba25-1437516571c5_Method">
    <vt:lpwstr>Standard</vt:lpwstr>
  </property>
  <property fmtid="{D5CDD505-2E9C-101B-9397-08002B2CF9AE}" pid="5" name="MSIP_Label_b9fc6f63-046c-41f3-ba25-1437516571c5_Name">
    <vt:lpwstr>NIZKA ZAUPNOST</vt:lpwstr>
  </property>
  <property fmtid="{D5CDD505-2E9C-101B-9397-08002B2CF9AE}" pid="6" name="MSIP_Label_b9fc6f63-046c-41f3-ba25-1437516571c5_SiteId">
    <vt:lpwstr>6b50702c-caff-40f2-86bd-da9c41fd299b</vt:lpwstr>
  </property>
  <property fmtid="{D5CDD505-2E9C-101B-9397-08002B2CF9AE}" pid="7" name="MSIP_Label_b9fc6f63-046c-41f3-ba25-1437516571c5_ActionId">
    <vt:lpwstr>d2d5f7b6-a67b-42de-b5e3-da9b54b47b29</vt:lpwstr>
  </property>
  <property fmtid="{D5CDD505-2E9C-101B-9397-08002B2CF9AE}" pid="8" name="MSIP_Label_b9fc6f63-046c-41f3-ba25-1437516571c5_ContentBits">
    <vt:lpwstr>0</vt:lpwstr>
  </property>
  <property fmtid="{D5CDD505-2E9C-101B-9397-08002B2CF9AE}" pid="9" name="MSIP_Label_b9fc6f63-046c-41f3-ba25-1437516571c5_Tag">
    <vt:lpwstr>10, 3, 0, 1</vt:lpwstr>
  </property>
</Properties>
</file>